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E6" w:rsidRPr="00ED049A" w:rsidRDefault="009B6EE6" w:rsidP="009B6EE6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8E5532" w:rsidRDefault="008E5532" w:rsidP="008E5532">
      <w:pPr>
        <w:pStyle w:val="a6"/>
        <w:ind w:left="1276"/>
      </w:pPr>
      <w:r>
        <w:rPr>
          <w:noProof/>
        </w:rPr>
        <w:drawing>
          <wp:inline distT="0" distB="0" distL="0" distR="0" wp14:anchorId="1423D4C4" wp14:editId="519DB817">
            <wp:extent cx="4676775" cy="3597519"/>
            <wp:effectExtent l="0" t="0" r="0" b="3175"/>
            <wp:docPr id="2" name="Рисунок 2" descr="C:\Users\usvkis_09\Desktop\Пресс-релиз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vkis_09\Desktop\Пресс-релиз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E6" w:rsidRPr="00ED049A" w:rsidRDefault="009B6EE6" w:rsidP="000119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ED049A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О е</w:t>
      </w:r>
      <w:r w:rsidRPr="00ED049A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>диновременной выплате</w:t>
      </w:r>
      <w:r w:rsidRPr="00ED049A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беременной женщине, обучающейся по очной форме обучения </w:t>
      </w:r>
    </w:p>
    <w:p w:rsidR="009B6EE6" w:rsidRPr="00304D53" w:rsidRDefault="009B6EE6" w:rsidP="009B6E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9B6EE6" w:rsidRPr="009B6EE6" w:rsidRDefault="009B6EE6" w:rsidP="008E553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color w:val="1F4E79"/>
          <w:sz w:val="28"/>
          <w:szCs w:val="28"/>
        </w:rPr>
      </w:pPr>
      <w:r w:rsidRPr="009B6EE6"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С 01.01.2025 в регионе введена единовременная выплата </w:t>
      </w:r>
      <w:r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беременной женщине, обучающейся по очной форме обучения </w:t>
      </w:r>
      <w:r w:rsidRPr="009B6EE6">
        <w:rPr>
          <w:rFonts w:ascii="Times New Roman" w:eastAsia="Calibri" w:hAnsi="Times New Roman" w:cs="Times New Roman"/>
          <w:color w:val="1F4E79"/>
          <w:sz w:val="28"/>
          <w:szCs w:val="28"/>
        </w:rPr>
        <w:t>(далее – единовременная выплата).</w:t>
      </w:r>
    </w:p>
    <w:p w:rsidR="009B6EE6" w:rsidRPr="00ED049A" w:rsidRDefault="009B6EE6" w:rsidP="008E553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B6EE6"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Право на единовременную выплату возникает у </w:t>
      </w:r>
      <w:r w:rsidR="00AD42AE"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беременной </w:t>
      </w:r>
      <w:r w:rsidRPr="009B6EE6">
        <w:rPr>
          <w:rFonts w:ascii="Times New Roman" w:eastAsia="Calibri" w:hAnsi="Times New Roman" w:cs="Times New Roman"/>
          <w:color w:val="1F4E79"/>
          <w:sz w:val="28"/>
          <w:szCs w:val="28"/>
        </w:rPr>
        <w:t>женщины</w:t>
      </w:r>
      <w:r w:rsidR="00AD42AE"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 </w:t>
      </w: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при </w:t>
      </w:r>
      <w:r w:rsidR="000234B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соблюдении </w:t>
      </w: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следующих услови</w:t>
      </w:r>
      <w:r w:rsidR="000234B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й</w:t>
      </w: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</w:t>
      </w:r>
    </w:p>
    <w:p w:rsidR="009B6EE6" w:rsidRPr="00ED049A" w:rsidRDefault="009B6EE6" w:rsidP="008E5532">
      <w:pPr>
        <w:numPr>
          <w:ilvl w:val="1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гражданство Российской Федерации;</w:t>
      </w:r>
    </w:p>
    <w:p w:rsidR="009B6EE6" w:rsidRPr="00ED049A" w:rsidRDefault="009B6EE6" w:rsidP="008E5532">
      <w:pPr>
        <w:numPr>
          <w:ilvl w:val="1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постоянное </w:t>
      </w: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проживание на территории Ивановской области;</w:t>
      </w:r>
    </w:p>
    <w:p w:rsidR="009B6EE6" w:rsidRPr="00ED049A" w:rsidRDefault="009B6EE6" w:rsidP="008E5532">
      <w:pPr>
        <w:numPr>
          <w:ilvl w:val="1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обучение по очной форме в колледже или ВУЗе, расположенных на территории Ивановской области; </w:t>
      </w:r>
    </w:p>
    <w:p w:rsidR="009B6EE6" w:rsidRPr="00ED049A" w:rsidRDefault="009B6EE6" w:rsidP="008E5532">
      <w:pPr>
        <w:numPr>
          <w:ilvl w:val="1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срок беременности – более 12 недель;</w:t>
      </w:r>
    </w:p>
    <w:p w:rsidR="009B6EE6" w:rsidRPr="00ED049A" w:rsidRDefault="009B6EE6" w:rsidP="008E553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49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постановка на учет по беременности в медицинской организации.</w:t>
      </w:r>
    </w:p>
    <w:p w:rsidR="009B6EE6" w:rsidRDefault="009B6EE6" w:rsidP="008E553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47F2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За получением выплаты можно обратиться после наступления срока беременности 12 недель до дня рождения ребенка. При рождении ребенка у женщины в период с 01.01.2025 по 30.04.2025 женщина вправе обратиться с заявлением о предоставлении выплаты в период по 31.05.2025.</w:t>
      </w:r>
    </w:p>
    <w:p w:rsidR="00AD42AE" w:rsidRPr="00AD42AE" w:rsidRDefault="00AD42AE" w:rsidP="008E553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color w:val="1F4E79"/>
          <w:sz w:val="28"/>
          <w:szCs w:val="28"/>
        </w:rPr>
      </w:pPr>
      <w:r w:rsidRPr="00AD42AE"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Размер единовременной выплаты составляет </w:t>
      </w:r>
      <w:r>
        <w:rPr>
          <w:rFonts w:ascii="Times New Roman" w:eastAsia="Calibri" w:hAnsi="Times New Roman" w:cs="Times New Roman"/>
          <w:color w:val="1F4E79"/>
          <w:sz w:val="28"/>
          <w:szCs w:val="28"/>
        </w:rPr>
        <w:t>100</w:t>
      </w:r>
      <w:r w:rsidRPr="00AD42AE">
        <w:rPr>
          <w:rFonts w:ascii="Times New Roman" w:eastAsia="Calibri" w:hAnsi="Times New Roman" w:cs="Times New Roman"/>
          <w:color w:val="1F4E79"/>
          <w:sz w:val="28"/>
          <w:szCs w:val="28"/>
        </w:rPr>
        <w:t xml:space="preserve"> тыс. руб. </w:t>
      </w:r>
    </w:p>
    <w:p w:rsidR="00AD42AE" w:rsidRPr="00AD42AE" w:rsidRDefault="00AD42AE" w:rsidP="008E553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1F4E79"/>
          <w:sz w:val="28"/>
          <w:szCs w:val="24"/>
          <w:lang w:eastAsia="ru-RU"/>
        </w:rPr>
      </w:pPr>
      <w:r w:rsidRPr="00AD42AE">
        <w:rPr>
          <w:rFonts w:ascii="Times New Roman" w:eastAsia="Times New Roman" w:hAnsi="Times New Roman" w:cs="Times New Roman"/>
          <w:color w:val="1F4E79"/>
          <w:sz w:val="28"/>
          <w:szCs w:val="24"/>
          <w:lang w:eastAsia="ru-RU"/>
        </w:rPr>
        <w:t>Выплата производ</w:t>
      </w:r>
      <w:r>
        <w:rPr>
          <w:rFonts w:ascii="Times New Roman" w:eastAsia="Times New Roman" w:hAnsi="Times New Roman" w:cs="Times New Roman"/>
          <w:color w:val="1F4E79"/>
          <w:sz w:val="28"/>
          <w:szCs w:val="24"/>
          <w:lang w:eastAsia="ru-RU"/>
        </w:rPr>
        <w:t>ится однократно в полном объеме</w:t>
      </w:r>
      <w:r w:rsidRPr="00AD42AE">
        <w:rPr>
          <w:rFonts w:ascii="Times New Roman" w:eastAsia="Times New Roman" w:hAnsi="Times New Roman" w:cs="Times New Roman"/>
          <w:color w:val="1F4E79"/>
          <w:sz w:val="28"/>
          <w:szCs w:val="24"/>
          <w:lang w:eastAsia="ru-RU"/>
        </w:rPr>
        <w:t>.</w:t>
      </w:r>
    </w:p>
    <w:p w:rsidR="00AD42AE" w:rsidRDefault="00AD42AE" w:rsidP="008E553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За получением единовременной выплаты можно обратиться в органы социальной защиты населения или МФЦ по месту жительства</w:t>
      </w:r>
      <w:r w:rsidR="000234B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AD42AE" w:rsidRDefault="000234BB" w:rsidP="007132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Консультацию п</w:t>
      </w:r>
      <w:r w:rsidR="00AD42A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о вопросам предоставления единовременной выплаты можно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получить</w:t>
      </w:r>
      <w:r w:rsidR="00AD42A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по телефону горячей линии Департамента социальной защиты населения: </w:t>
      </w:r>
      <w:r w:rsidR="00AD42A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8-800-100-16-60.</w:t>
      </w:r>
      <w:bookmarkStart w:id="0" w:name="_GoBack"/>
      <w:bookmarkEnd w:id="0"/>
    </w:p>
    <w:p w:rsidR="00A81699" w:rsidRDefault="00A81699"/>
    <w:sectPr w:rsidR="00A81699" w:rsidSect="007132D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2B94"/>
    <w:multiLevelType w:val="hybridMultilevel"/>
    <w:tmpl w:val="3248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D763A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E6"/>
    <w:rsid w:val="0001198B"/>
    <w:rsid w:val="000234BB"/>
    <w:rsid w:val="007132DD"/>
    <w:rsid w:val="008E5532"/>
    <w:rsid w:val="00910C2C"/>
    <w:rsid w:val="009B6EE6"/>
    <w:rsid w:val="00A81699"/>
    <w:rsid w:val="00AD42AE"/>
    <w:rsid w:val="00E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E6"/>
    <w:pPr>
      <w:ind w:left="720"/>
      <w:contextualSpacing/>
    </w:pPr>
  </w:style>
  <w:style w:type="paragraph" w:customStyle="1" w:styleId="ConsPlusNormal">
    <w:name w:val="ConsPlusNormal"/>
    <w:rsid w:val="009B6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E6"/>
    <w:pPr>
      <w:ind w:left="720"/>
      <w:contextualSpacing/>
    </w:pPr>
  </w:style>
  <w:style w:type="paragraph" w:customStyle="1" w:styleId="ConsPlusNormal">
    <w:name w:val="ConsPlusNormal"/>
    <w:rsid w:val="009B6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Евгеньевна</dc:creator>
  <cp:lastModifiedBy>Ирина Борисовна Шипилова</cp:lastModifiedBy>
  <cp:revision>3</cp:revision>
  <cp:lastPrinted>2025-05-29T06:35:00Z</cp:lastPrinted>
  <dcterms:created xsi:type="dcterms:W3CDTF">2025-06-03T07:51:00Z</dcterms:created>
  <dcterms:modified xsi:type="dcterms:W3CDTF">2025-06-03T07:51:00Z</dcterms:modified>
</cp:coreProperties>
</file>