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E4" w:rsidRPr="00EC25E4" w:rsidRDefault="004D1DF8" w:rsidP="00EC25E4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Д</w:t>
      </w:r>
    </w:p>
    <w:p w:rsidR="00EC25E4" w:rsidRPr="00EC25E4" w:rsidRDefault="00EC25E4" w:rsidP="00EC25E4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25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№______ от ______________</w:t>
      </w:r>
    </w:p>
    <w:p w:rsidR="00EC25E4" w:rsidRPr="00EC25E4" w:rsidRDefault="00EC25E4" w:rsidP="00EC25E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80567" w:rsidRDefault="006B002B" w:rsidP="00180567">
      <w:pPr>
        <w:pStyle w:val="10"/>
        <w:shd w:val="clear" w:color="auto" w:fill="auto"/>
        <w:spacing w:before="0"/>
        <w:ind w:firstLine="0"/>
        <w:jc w:val="center"/>
      </w:pPr>
      <w:r>
        <w:t>ПОЛОЖЕНИЕ</w:t>
      </w:r>
      <w:bookmarkStart w:id="1" w:name="bookmark1"/>
      <w:bookmarkEnd w:id="0"/>
      <w:r w:rsidR="00180567">
        <w:t xml:space="preserve"> </w:t>
      </w:r>
    </w:p>
    <w:p w:rsidR="00180567" w:rsidRDefault="006B002B" w:rsidP="00180567">
      <w:pPr>
        <w:pStyle w:val="10"/>
        <w:shd w:val="clear" w:color="auto" w:fill="auto"/>
        <w:spacing w:before="0"/>
        <w:ind w:firstLine="0"/>
        <w:jc w:val="center"/>
      </w:pPr>
      <w:bookmarkStart w:id="2" w:name="_GoBack"/>
      <w:r>
        <w:t xml:space="preserve">О СТУДЕНЧЕСКОЙ НАУЧНО-ПРАКТИЧЕСКОЙ </w:t>
      </w:r>
      <w:r w:rsidR="00180567">
        <w:t xml:space="preserve">КОНФЕРЕНЦИИ </w:t>
      </w:r>
    </w:p>
    <w:p w:rsidR="00A93147" w:rsidRDefault="00180567" w:rsidP="00180567">
      <w:pPr>
        <w:pStyle w:val="10"/>
        <w:shd w:val="clear" w:color="auto" w:fill="auto"/>
        <w:spacing w:before="0"/>
        <w:ind w:firstLine="0"/>
        <w:jc w:val="center"/>
      </w:pPr>
      <w:r>
        <w:t>ОГБПОУ</w:t>
      </w:r>
      <w:r w:rsidR="006B002B">
        <w:t xml:space="preserve"> </w:t>
      </w:r>
      <w:r w:rsidR="009960BB">
        <w:t>«ИВАНОВСКИЙ МЕДИЦИНСКИЙ КОЛЛЕДЖ»</w:t>
      </w:r>
      <w:bookmarkEnd w:id="1"/>
    </w:p>
    <w:bookmarkEnd w:id="2"/>
    <w:p w:rsidR="00180567" w:rsidRDefault="00180567" w:rsidP="00180567">
      <w:pPr>
        <w:pStyle w:val="10"/>
        <w:shd w:val="clear" w:color="auto" w:fill="auto"/>
        <w:spacing w:before="0"/>
        <w:ind w:firstLine="0"/>
        <w:jc w:val="center"/>
      </w:pPr>
    </w:p>
    <w:p w:rsidR="00A93147" w:rsidRDefault="00180567" w:rsidP="00180567">
      <w:pPr>
        <w:pStyle w:val="33"/>
        <w:shd w:val="clear" w:color="auto" w:fill="auto"/>
        <w:tabs>
          <w:tab w:val="left" w:pos="3870"/>
        </w:tabs>
        <w:jc w:val="center"/>
      </w:pPr>
      <w:bookmarkStart w:id="3" w:name="bookmark2"/>
      <w:r>
        <w:t xml:space="preserve">1. </w:t>
      </w:r>
      <w:r w:rsidR="006B002B">
        <w:t>Общие положения</w:t>
      </w:r>
      <w:bookmarkEnd w:id="3"/>
    </w:p>
    <w:p w:rsidR="00180567" w:rsidRDefault="00180567" w:rsidP="00180567">
      <w:pPr>
        <w:pStyle w:val="33"/>
        <w:shd w:val="clear" w:color="auto" w:fill="auto"/>
        <w:tabs>
          <w:tab w:val="left" w:pos="3870"/>
        </w:tabs>
        <w:jc w:val="center"/>
      </w:pPr>
    </w:p>
    <w:p w:rsidR="00A93147" w:rsidRDefault="00180567" w:rsidP="00180567">
      <w:pPr>
        <w:pStyle w:val="20"/>
        <w:shd w:val="clear" w:color="auto" w:fill="auto"/>
        <w:tabs>
          <w:tab w:val="left" w:pos="1191"/>
        </w:tabs>
      </w:pPr>
      <w:r>
        <w:t xml:space="preserve">1.1. </w:t>
      </w:r>
      <w:r w:rsidR="006B002B">
        <w:t xml:space="preserve">Настоящее положение о студенческой научно-практической конференции (далее - Конференция) определяет порядок организации, проведения, </w:t>
      </w:r>
      <w:r w:rsidR="00EC25E4">
        <w:t>цели и задачи научно-практической конференции,</w:t>
      </w:r>
      <w:r w:rsidR="006B002B">
        <w:t xml:space="preserve"> обучающихся в ОГ</w:t>
      </w:r>
      <w:r>
        <w:t>БПОУ «Ивановский медицинский колледж</w:t>
      </w:r>
      <w:r w:rsidR="006B002B">
        <w:t>»</w:t>
      </w:r>
      <w:r w:rsidR="00EC25E4">
        <w:t xml:space="preserve"> (далее колледж).</w:t>
      </w:r>
    </w:p>
    <w:p w:rsidR="00A93147" w:rsidRDefault="00180567" w:rsidP="00180567">
      <w:pPr>
        <w:pStyle w:val="20"/>
        <w:shd w:val="clear" w:color="auto" w:fill="auto"/>
        <w:tabs>
          <w:tab w:val="left" w:pos="1182"/>
        </w:tabs>
      </w:pPr>
      <w:r>
        <w:t xml:space="preserve">1.2. </w:t>
      </w:r>
      <w:r w:rsidR="00EC25E4">
        <w:t xml:space="preserve">Конференция </w:t>
      </w:r>
      <w:r w:rsidR="006B002B">
        <w:t>- одна из основных форм научно-исследов</w:t>
      </w:r>
      <w:r>
        <w:t>ательской деятельности колледжа</w:t>
      </w:r>
      <w:r w:rsidR="006B002B">
        <w:t>, служащая одним из средств формирования у обучающихся общих</w:t>
      </w:r>
      <w:r>
        <w:t xml:space="preserve"> и профессиональных компетенций, </w:t>
      </w:r>
      <w:r w:rsidRPr="00180567">
        <w:t>закрепления теоретических знаний и практических умений по общеобразовательным</w:t>
      </w:r>
      <w:r>
        <w:t>,</w:t>
      </w:r>
      <w:r w:rsidRPr="00180567">
        <w:t xml:space="preserve"> общепрофессиональным, и специальным дисциплинам.</w:t>
      </w:r>
    </w:p>
    <w:p w:rsidR="00180567" w:rsidRDefault="00180567" w:rsidP="00180567">
      <w:pPr>
        <w:pStyle w:val="20"/>
        <w:shd w:val="clear" w:color="auto" w:fill="auto"/>
        <w:tabs>
          <w:tab w:val="left" w:pos="1182"/>
        </w:tabs>
      </w:pPr>
      <w:r>
        <w:t xml:space="preserve">1.3. </w:t>
      </w:r>
      <w:r w:rsidR="00EC25E4">
        <w:t xml:space="preserve">Конференция </w:t>
      </w:r>
      <w:r w:rsidR="006B002B">
        <w:t>является традиционной формой привлечения обучающихся к научно - исследовательской деятельности, расширения их научного кругозора, приобретения ими исследовательских навыков и обеспечения высокого качества профессиональной подготовки.</w:t>
      </w:r>
    </w:p>
    <w:p w:rsidR="00A93147" w:rsidRDefault="007A3858" w:rsidP="00180567">
      <w:pPr>
        <w:pStyle w:val="20"/>
        <w:shd w:val="clear" w:color="auto" w:fill="auto"/>
        <w:tabs>
          <w:tab w:val="left" w:pos="1182"/>
        </w:tabs>
      </w:pPr>
      <w:r>
        <w:t>1.5</w:t>
      </w:r>
      <w:r w:rsidR="00180567">
        <w:t xml:space="preserve">. </w:t>
      </w:r>
      <w:r w:rsidR="00EC25E4">
        <w:t xml:space="preserve">Конференция приурочивается ко Дню студенчества (25 января). </w:t>
      </w:r>
    </w:p>
    <w:p w:rsidR="00A93147" w:rsidRDefault="007A3858" w:rsidP="00180567">
      <w:pPr>
        <w:pStyle w:val="20"/>
        <w:shd w:val="clear" w:color="auto" w:fill="auto"/>
        <w:tabs>
          <w:tab w:val="left" w:pos="1191"/>
        </w:tabs>
      </w:pPr>
      <w:r>
        <w:t>1.6</w:t>
      </w:r>
      <w:r w:rsidR="00180567">
        <w:t xml:space="preserve">. </w:t>
      </w:r>
      <w:r w:rsidR="006B002B">
        <w:t xml:space="preserve">Для участия в </w:t>
      </w:r>
      <w:r w:rsidR="00EC25E4">
        <w:t xml:space="preserve">Конференции </w:t>
      </w:r>
      <w:r w:rsidR="00180567">
        <w:t>приглашаются обучающие</w:t>
      </w:r>
      <w:r w:rsidR="006B002B">
        <w:t>ся очной</w:t>
      </w:r>
      <w:r w:rsidR="00180567">
        <w:t xml:space="preserve"> и очно-заочной форм</w:t>
      </w:r>
      <w:r w:rsidR="006B002B">
        <w:t xml:space="preserve"> обучения всех специальностей </w:t>
      </w:r>
      <w:r w:rsidR="00180567">
        <w:t>колледжа. К</w:t>
      </w:r>
      <w:r w:rsidR="006B002B">
        <w:t xml:space="preserve">онференция </w:t>
      </w:r>
      <w:r w:rsidR="00A152ED">
        <w:t xml:space="preserve">имеет </w:t>
      </w:r>
      <w:r w:rsidR="006B002B">
        <w:t xml:space="preserve">открытый </w:t>
      </w:r>
      <w:r w:rsidR="00EC25E4">
        <w:t xml:space="preserve">характер, участие в Конференции могут принимать </w:t>
      </w:r>
      <w:r w:rsidR="006B002B">
        <w:t xml:space="preserve">обучающихся других профессиональных образовательных организаций </w:t>
      </w:r>
      <w:r w:rsidR="00EC25E4">
        <w:t>Ивановской и других регионов РФ</w:t>
      </w:r>
      <w:r w:rsidR="006B002B">
        <w:t>.</w:t>
      </w:r>
    </w:p>
    <w:p w:rsidR="00A93147" w:rsidRDefault="007A3858" w:rsidP="007A3858">
      <w:pPr>
        <w:pStyle w:val="20"/>
        <w:shd w:val="clear" w:color="auto" w:fill="auto"/>
        <w:tabs>
          <w:tab w:val="left" w:pos="1212"/>
        </w:tabs>
        <w:spacing w:line="240" w:lineRule="auto"/>
      </w:pPr>
      <w:r>
        <w:t>1.7</w:t>
      </w:r>
      <w:r w:rsidR="00EC25E4">
        <w:t>. Конференция</w:t>
      </w:r>
      <w:r w:rsidR="006B002B">
        <w:t xml:space="preserve"> проводится ежегодно</w:t>
      </w:r>
      <w:r w:rsidR="00EC25E4">
        <w:t>.</w:t>
      </w:r>
    </w:p>
    <w:p w:rsidR="007A3858" w:rsidRDefault="007A3858" w:rsidP="007A3858">
      <w:pPr>
        <w:pStyle w:val="20"/>
        <w:shd w:val="clear" w:color="auto" w:fill="auto"/>
        <w:tabs>
          <w:tab w:val="left" w:pos="1186"/>
        </w:tabs>
      </w:pPr>
      <w:r>
        <w:t xml:space="preserve">1.8. </w:t>
      </w:r>
      <w:r w:rsidR="00EC25E4">
        <w:t>Все материалы К</w:t>
      </w:r>
      <w:r w:rsidR="006B002B">
        <w:t xml:space="preserve">онференции, включая исследовательские работы обучающихся, хранятся в методическом кабинете </w:t>
      </w:r>
      <w:r>
        <w:t>колледжа в электронном виде</w:t>
      </w:r>
      <w:r w:rsidR="006B002B">
        <w:t>.</w:t>
      </w:r>
    </w:p>
    <w:p w:rsidR="00A93147" w:rsidRDefault="00EC25E4" w:rsidP="007A3858">
      <w:pPr>
        <w:pStyle w:val="20"/>
        <w:shd w:val="clear" w:color="auto" w:fill="auto"/>
        <w:tabs>
          <w:tab w:val="left" w:pos="1191"/>
        </w:tabs>
        <w:spacing w:after="240"/>
      </w:pPr>
      <w:r>
        <w:t>1.9</w:t>
      </w:r>
      <w:r w:rsidR="007A3858">
        <w:t xml:space="preserve">. </w:t>
      </w:r>
      <w:r w:rsidR="006B002B">
        <w:t>Организаторы Конференции оставляют за собой право формировать структуру Конференции в зависимости от темы, направлений работы Конференции, количества и специфики творческих, исследовательских работ.</w:t>
      </w:r>
    </w:p>
    <w:p w:rsidR="00A93147" w:rsidRDefault="007A3858" w:rsidP="007A3858">
      <w:pPr>
        <w:pStyle w:val="33"/>
        <w:shd w:val="clear" w:color="auto" w:fill="auto"/>
        <w:tabs>
          <w:tab w:val="left" w:pos="2323"/>
        </w:tabs>
        <w:jc w:val="center"/>
      </w:pPr>
      <w:bookmarkStart w:id="4" w:name="bookmark3"/>
      <w:r>
        <w:t xml:space="preserve">2. </w:t>
      </w:r>
      <w:r w:rsidR="006B002B">
        <w:t xml:space="preserve">Цели и задачи </w:t>
      </w:r>
      <w:bookmarkEnd w:id="4"/>
      <w:r w:rsidR="00EC25E4">
        <w:t>Конференции</w:t>
      </w:r>
    </w:p>
    <w:p w:rsidR="007A3858" w:rsidRDefault="007A3858" w:rsidP="007A3858">
      <w:pPr>
        <w:pStyle w:val="33"/>
        <w:shd w:val="clear" w:color="auto" w:fill="auto"/>
        <w:tabs>
          <w:tab w:val="left" w:pos="2323"/>
        </w:tabs>
        <w:jc w:val="center"/>
      </w:pPr>
    </w:p>
    <w:p w:rsidR="00A93147" w:rsidRDefault="007A3858" w:rsidP="007A3858">
      <w:pPr>
        <w:pStyle w:val="20"/>
        <w:shd w:val="clear" w:color="auto" w:fill="auto"/>
        <w:tabs>
          <w:tab w:val="left" w:pos="1182"/>
        </w:tabs>
      </w:pPr>
      <w:r>
        <w:t xml:space="preserve">2.1. </w:t>
      </w:r>
      <w:r w:rsidR="006B002B">
        <w:t xml:space="preserve">Цель </w:t>
      </w:r>
      <w:r w:rsidR="00EC25E4">
        <w:t>К</w:t>
      </w:r>
      <w:r w:rsidR="006B002B">
        <w:t>онференции - создание условий для выявления и развития интеллектуальных, познавательных и творческих способностей обучающихся.</w:t>
      </w:r>
    </w:p>
    <w:p w:rsidR="00A93147" w:rsidRDefault="007A3858" w:rsidP="007A3858">
      <w:pPr>
        <w:pStyle w:val="20"/>
        <w:shd w:val="clear" w:color="auto" w:fill="auto"/>
        <w:tabs>
          <w:tab w:val="left" w:pos="1236"/>
        </w:tabs>
      </w:pPr>
      <w:r>
        <w:t xml:space="preserve">2.2. </w:t>
      </w:r>
      <w:r w:rsidR="006B002B">
        <w:t>Задачи</w:t>
      </w:r>
      <w:r w:rsidR="00EC25E4">
        <w:t xml:space="preserve"> Конференции</w:t>
      </w:r>
      <w:r w:rsidR="006B002B">
        <w:t>:</w:t>
      </w:r>
    </w:p>
    <w:p w:rsidR="00A93147" w:rsidRDefault="007A3858" w:rsidP="007A3858">
      <w:pPr>
        <w:pStyle w:val="20"/>
        <w:shd w:val="clear" w:color="auto" w:fill="auto"/>
        <w:tabs>
          <w:tab w:val="left" w:pos="962"/>
        </w:tabs>
      </w:pPr>
      <w:r>
        <w:t xml:space="preserve">- </w:t>
      </w:r>
      <w:r w:rsidR="006B002B">
        <w:t>привлечение к научно-исследовательской, проектной и творческой раб</w:t>
      </w:r>
      <w:r>
        <w:t xml:space="preserve">оте обучающихся разных курсов и </w:t>
      </w:r>
      <w:r w:rsidR="006B002B">
        <w:t>специальностей;</w:t>
      </w:r>
    </w:p>
    <w:p w:rsidR="00A93147" w:rsidRDefault="007A3858" w:rsidP="007A3858">
      <w:pPr>
        <w:pStyle w:val="20"/>
        <w:shd w:val="clear" w:color="auto" w:fill="auto"/>
        <w:tabs>
          <w:tab w:val="left" w:pos="962"/>
        </w:tabs>
      </w:pPr>
      <w:r>
        <w:t xml:space="preserve">- </w:t>
      </w:r>
      <w:r w:rsidR="006B002B">
        <w:t>развитие интереса к исследовательской деятель</w:t>
      </w:r>
      <w:r>
        <w:t xml:space="preserve">ности, к организации и проведению </w:t>
      </w:r>
      <w:r w:rsidR="006B002B">
        <w:t>обучающимися актуальных исследований;</w:t>
      </w:r>
    </w:p>
    <w:p w:rsidR="00A93147" w:rsidRDefault="007A3858" w:rsidP="007A3858">
      <w:pPr>
        <w:pStyle w:val="20"/>
        <w:shd w:val="clear" w:color="auto" w:fill="auto"/>
        <w:tabs>
          <w:tab w:val="left" w:pos="962"/>
        </w:tabs>
      </w:pPr>
      <w:r>
        <w:t xml:space="preserve">- </w:t>
      </w:r>
      <w:r w:rsidR="006B002B">
        <w:t>создание условий для всестороннего, наиболее полного развития и реализации творческого и исследовательского потенциала обучающихся;</w:t>
      </w:r>
    </w:p>
    <w:p w:rsidR="00A93147" w:rsidRDefault="007A3858" w:rsidP="007A3858">
      <w:pPr>
        <w:pStyle w:val="20"/>
        <w:shd w:val="clear" w:color="auto" w:fill="auto"/>
        <w:tabs>
          <w:tab w:val="left" w:pos="962"/>
        </w:tabs>
      </w:pPr>
      <w:r>
        <w:t xml:space="preserve">- </w:t>
      </w:r>
      <w:r w:rsidR="006B002B">
        <w:t>формирование у обучающихс</w:t>
      </w:r>
      <w:r>
        <w:t>я умения публичного представления результатов</w:t>
      </w:r>
      <w:r w:rsidR="006B002B">
        <w:t xml:space="preserve"> проектно-исследовательской деятельности при актив</w:t>
      </w:r>
      <w:r>
        <w:t>ном использовании информационно-</w:t>
      </w:r>
      <w:r w:rsidR="006B002B">
        <w:t>коммуникационных технологий;</w:t>
      </w:r>
    </w:p>
    <w:p w:rsidR="007A3858" w:rsidRDefault="007A3858" w:rsidP="007A3858">
      <w:pPr>
        <w:pStyle w:val="20"/>
        <w:shd w:val="clear" w:color="auto" w:fill="auto"/>
        <w:tabs>
          <w:tab w:val="left" w:pos="962"/>
        </w:tabs>
      </w:pPr>
      <w:r>
        <w:t>- повышение</w:t>
      </w:r>
      <w:r w:rsidRPr="007A3858">
        <w:t xml:space="preserve"> эффективности самостоятельной работы студентов;</w:t>
      </w:r>
    </w:p>
    <w:p w:rsidR="00A93147" w:rsidRDefault="007A3858" w:rsidP="007A3858">
      <w:pPr>
        <w:pStyle w:val="20"/>
        <w:shd w:val="clear" w:color="auto" w:fill="auto"/>
        <w:tabs>
          <w:tab w:val="left" w:pos="962"/>
        </w:tabs>
      </w:pPr>
      <w:r>
        <w:t xml:space="preserve">- </w:t>
      </w:r>
      <w:r w:rsidR="006B002B">
        <w:t>создание условий для эффективного сотрудничества между преподавателями и обучающимися в процессе выполнения исследовательской или проектной работы.</w:t>
      </w:r>
    </w:p>
    <w:p w:rsidR="00A93147" w:rsidRDefault="006B002B" w:rsidP="007A3858">
      <w:pPr>
        <w:pStyle w:val="20"/>
        <w:numPr>
          <w:ilvl w:val="1"/>
          <w:numId w:val="17"/>
        </w:numPr>
        <w:shd w:val="clear" w:color="auto" w:fill="auto"/>
        <w:tabs>
          <w:tab w:val="left" w:pos="1236"/>
        </w:tabs>
      </w:pPr>
      <w:r>
        <w:t>Конференция является неотъемлемой частью учебного процесса:</w:t>
      </w:r>
    </w:p>
    <w:p w:rsidR="00A93147" w:rsidRDefault="00FD1907" w:rsidP="00FD1907">
      <w:pPr>
        <w:pStyle w:val="20"/>
        <w:shd w:val="clear" w:color="auto" w:fill="auto"/>
        <w:tabs>
          <w:tab w:val="left" w:pos="962"/>
        </w:tabs>
      </w:pPr>
      <w:r>
        <w:t xml:space="preserve">- </w:t>
      </w:r>
      <w:r w:rsidR="006B002B">
        <w:t>научно-исследовательская работа и подготовка докладов для выступлений на конференции организуется всеми п</w:t>
      </w:r>
      <w:r>
        <w:t>реподавателями колледжа</w:t>
      </w:r>
      <w:r w:rsidR="006B002B">
        <w:t xml:space="preserve"> в рамках ре</w:t>
      </w:r>
      <w:r>
        <w:t>ализации индивидуального плана методической</w:t>
      </w:r>
      <w:r w:rsidR="006B002B">
        <w:t xml:space="preserve"> работы;</w:t>
      </w:r>
    </w:p>
    <w:p w:rsidR="006B002B" w:rsidRDefault="006B002B" w:rsidP="00FD1907">
      <w:pPr>
        <w:pStyle w:val="20"/>
        <w:shd w:val="clear" w:color="auto" w:fill="auto"/>
        <w:tabs>
          <w:tab w:val="left" w:pos="962"/>
        </w:tabs>
      </w:pPr>
      <w:r>
        <w:lastRenderedPageBreak/>
        <w:t>- н</w:t>
      </w:r>
      <w:r w:rsidRPr="006B002B">
        <w:t xml:space="preserve">аучно-исследовательская работа </w:t>
      </w:r>
      <w:r>
        <w:t>обучающихся</w:t>
      </w:r>
      <w:r w:rsidRPr="006B002B">
        <w:t xml:space="preserve"> выполняется во внеурочное время и организуется в форме работы в предметных кружках, творческих лабораториях</w:t>
      </w:r>
      <w:r>
        <w:t xml:space="preserve"> или самостоятельно.</w:t>
      </w:r>
    </w:p>
    <w:p w:rsidR="00A93147" w:rsidRDefault="00FD1907" w:rsidP="00FD1907">
      <w:pPr>
        <w:pStyle w:val="20"/>
        <w:shd w:val="clear" w:color="auto" w:fill="auto"/>
        <w:tabs>
          <w:tab w:val="left" w:pos="1162"/>
        </w:tabs>
      </w:pPr>
      <w:r>
        <w:t xml:space="preserve">- </w:t>
      </w:r>
      <w:r w:rsidR="006B002B">
        <w:t>доклады обучающихся на конфер</w:t>
      </w:r>
      <w:r>
        <w:t>енции являются итогом их учебно-</w:t>
      </w:r>
      <w:r w:rsidR="006B002B">
        <w:t>исследовательской и проектной деятельности;</w:t>
      </w:r>
    </w:p>
    <w:p w:rsidR="00D80DC8" w:rsidRDefault="00FD1907" w:rsidP="00D80DC8">
      <w:pPr>
        <w:pStyle w:val="20"/>
        <w:shd w:val="clear" w:color="auto" w:fill="auto"/>
        <w:tabs>
          <w:tab w:val="left" w:pos="932"/>
        </w:tabs>
        <w:spacing w:after="244" w:line="278" w:lineRule="exact"/>
      </w:pPr>
      <w:r>
        <w:t xml:space="preserve">- </w:t>
      </w:r>
      <w:r w:rsidR="006B002B">
        <w:t>результаты участия обучающихся в конференции отражаются в</w:t>
      </w:r>
      <w:r>
        <w:t xml:space="preserve"> ежегодных отчетах методического отдела </w:t>
      </w:r>
      <w:r w:rsidR="006B002B">
        <w:t xml:space="preserve">и в отчетах </w:t>
      </w:r>
      <w:r>
        <w:t>преподавателей</w:t>
      </w:r>
      <w:r w:rsidR="006B002B">
        <w:t xml:space="preserve"> по методической работе.</w:t>
      </w:r>
      <w:bookmarkStart w:id="5" w:name="bookmark4"/>
    </w:p>
    <w:p w:rsidR="00A93147" w:rsidRPr="00D80DC8" w:rsidRDefault="006B002B" w:rsidP="00D80DC8">
      <w:pPr>
        <w:pStyle w:val="20"/>
        <w:shd w:val="clear" w:color="auto" w:fill="auto"/>
        <w:tabs>
          <w:tab w:val="left" w:pos="932"/>
        </w:tabs>
        <w:spacing w:after="244" w:line="278" w:lineRule="exact"/>
        <w:jc w:val="center"/>
        <w:rPr>
          <w:b/>
        </w:rPr>
      </w:pPr>
      <w:r>
        <w:rPr>
          <w:b/>
        </w:rPr>
        <w:t xml:space="preserve">3. </w:t>
      </w:r>
      <w:r w:rsidRPr="00D80DC8">
        <w:rPr>
          <w:b/>
        </w:rPr>
        <w:t>Порядок подготовки и проведения</w:t>
      </w:r>
      <w:bookmarkEnd w:id="5"/>
      <w:r w:rsidR="00EC25E4">
        <w:rPr>
          <w:b/>
        </w:rPr>
        <w:t xml:space="preserve"> Конференции</w:t>
      </w:r>
    </w:p>
    <w:p w:rsidR="00A93147" w:rsidRDefault="006B002B" w:rsidP="006B002B">
      <w:pPr>
        <w:pStyle w:val="20"/>
        <w:shd w:val="clear" w:color="auto" w:fill="auto"/>
        <w:tabs>
          <w:tab w:val="left" w:pos="1391"/>
        </w:tabs>
      </w:pPr>
      <w:r>
        <w:t xml:space="preserve">3.1. </w:t>
      </w:r>
      <w:r w:rsidR="00EC25E4">
        <w:t xml:space="preserve">Конференция </w:t>
      </w:r>
      <w:r>
        <w:t>готовится под общим руководством заместителей директора.</w:t>
      </w:r>
    </w:p>
    <w:p w:rsidR="00A93147" w:rsidRDefault="006B002B" w:rsidP="006B002B">
      <w:pPr>
        <w:pStyle w:val="20"/>
        <w:shd w:val="clear" w:color="auto" w:fill="auto"/>
        <w:tabs>
          <w:tab w:val="left" w:pos="1391"/>
        </w:tabs>
      </w:pPr>
      <w:r>
        <w:t>3.</w:t>
      </w:r>
      <w:r w:rsidR="00A152ED">
        <w:t>2</w:t>
      </w:r>
      <w:r>
        <w:t xml:space="preserve">. Для </w:t>
      </w:r>
      <w:r w:rsidR="00A152ED">
        <w:t xml:space="preserve">решения организационных вопросов </w:t>
      </w:r>
      <w:r>
        <w:t xml:space="preserve">Конференции создается организационный комитет Конференции (далее - </w:t>
      </w:r>
      <w:r w:rsidR="00A152ED">
        <w:t>Оргкомитет), руководит которым директор</w:t>
      </w:r>
      <w:r>
        <w:t xml:space="preserve">. Состав Оргкомитета формируется из числа </w:t>
      </w:r>
      <w:r w:rsidR="00A152ED">
        <w:t>заместителей директора и заведующих отделениями.</w:t>
      </w:r>
    </w:p>
    <w:p w:rsidR="00A93147" w:rsidRDefault="006B002B" w:rsidP="006B002B">
      <w:pPr>
        <w:pStyle w:val="20"/>
        <w:shd w:val="clear" w:color="auto" w:fill="auto"/>
        <w:tabs>
          <w:tab w:val="left" w:pos="1428"/>
        </w:tabs>
      </w:pPr>
      <w:r>
        <w:t>3.</w:t>
      </w:r>
      <w:r w:rsidR="00A152ED">
        <w:t>2</w:t>
      </w:r>
      <w:r>
        <w:t>.1. Оргкомитет Конференции:</w:t>
      </w:r>
    </w:p>
    <w:p w:rsidR="00A93147" w:rsidRDefault="006B002B" w:rsidP="006B002B">
      <w:pPr>
        <w:pStyle w:val="20"/>
        <w:shd w:val="clear" w:color="auto" w:fill="auto"/>
        <w:tabs>
          <w:tab w:val="left" w:pos="942"/>
        </w:tabs>
      </w:pPr>
      <w:r>
        <w:t xml:space="preserve">- отвечает за общее содержание </w:t>
      </w:r>
      <w:r w:rsidR="00EC25E4">
        <w:t>Конференции;</w:t>
      </w:r>
    </w:p>
    <w:p w:rsidR="00A93147" w:rsidRDefault="006B002B" w:rsidP="006B002B">
      <w:pPr>
        <w:pStyle w:val="20"/>
        <w:shd w:val="clear" w:color="auto" w:fill="auto"/>
        <w:tabs>
          <w:tab w:val="left" w:pos="942"/>
        </w:tabs>
      </w:pPr>
      <w:r>
        <w:t>- осуществляет общее руководство Конференцией, проводит работу по ее подготовке и проведению;</w:t>
      </w:r>
    </w:p>
    <w:p w:rsidR="00A93147" w:rsidRDefault="006B002B" w:rsidP="006B002B">
      <w:pPr>
        <w:pStyle w:val="20"/>
        <w:shd w:val="clear" w:color="auto" w:fill="auto"/>
        <w:tabs>
          <w:tab w:val="left" w:pos="1160"/>
        </w:tabs>
      </w:pPr>
      <w:r>
        <w:t>- определяет дату, порядок проведения, регламент работы Конференции и информирует обучающихся и преподавателей;</w:t>
      </w:r>
    </w:p>
    <w:p w:rsidR="00A93147" w:rsidRDefault="00DE4161" w:rsidP="006B002B">
      <w:pPr>
        <w:pStyle w:val="20"/>
        <w:shd w:val="clear" w:color="auto" w:fill="auto"/>
        <w:tabs>
          <w:tab w:val="left" w:pos="982"/>
        </w:tabs>
      </w:pPr>
      <w:r>
        <w:t xml:space="preserve">- утверждает список участников </w:t>
      </w:r>
      <w:r w:rsidR="006B002B">
        <w:t>Конференции</w:t>
      </w:r>
      <w:r>
        <w:t>;</w:t>
      </w:r>
    </w:p>
    <w:p w:rsidR="00A93147" w:rsidRDefault="006B002B" w:rsidP="006B002B">
      <w:pPr>
        <w:pStyle w:val="20"/>
        <w:shd w:val="clear" w:color="auto" w:fill="auto"/>
        <w:tabs>
          <w:tab w:val="left" w:pos="982"/>
        </w:tabs>
      </w:pPr>
      <w:r>
        <w:t>- решает иные вопросы по организации работы Конференции.</w:t>
      </w:r>
    </w:p>
    <w:p w:rsidR="00A152ED" w:rsidRDefault="00DE4161" w:rsidP="00DE4161">
      <w:pPr>
        <w:pStyle w:val="20"/>
        <w:shd w:val="clear" w:color="auto" w:fill="auto"/>
        <w:tabs>
          <w:tab w:val="left" w:pos="1210"/>
        </w:tabs>
      </w:pPr>
      <w:r>
        <w:t>3.</w:t>
      </w:r>
      <w:r w:rsidR="00A152ED">
        <w:t>3</w:t>
      </w:r>
      <w:r>
        <w:t xml:space="preserve">. </w:t>
      </w:r>
      <w:r w:rsidR="006B002B">
        <w:t xml:space="preserve">Для участия в Конференции в Оргкомитет не позднее чем за 10 дней до ее проведения подаются заявки с указанием названия </w:t>
      </w:r>
      <w:r w:rsidR="00A152ED">
        <w:t xml:space="preserve">доклада. </w:t>
      </w:r>
    </w:p>
    <w:p w:rsidR="00DE4161" w:rsidRDefault="00DE4161" w:rsidP="00DE4161">
      <w:pPr>
        <w:pStyle w:val="20"/>
        <w:shd w:val="clear" w:color="auto" w:fill="auto"/>
        <w:tabs>
          <w:tab w:val="left" w:pos="1391"/>
        </w:tabs>
      </w:pPr>
    </w:p>
    <w:p w:rsidR="00A93147" w:rsidRDefault="00DE4161" w:rsidP="00DE4161">
      <w:pPr>
        <w:pStyle w:val="33"/>
        <w:shd w:val="clear" w:color="auto" w:fill="auto"/>
        <w:tabs>
          <w:tab w:val="left" w:pos="938"/>
        </w:tabs>
        <w:jc w:val="center"/>
      </w:pPr>
      <w:r>
        <w:t xml:space="preserve">4. </w:t>
      </w:r>
      <w:bookmarkStart w:id="6" w:name="bookmark5"/>
      <w:r w:rsidR="006B002B">
        <w:t xml:space="preserve">Порядок представления материалов на </w:t>
      </w:r>
      <w:bookmarkEnd w:id="6"/>
      <w:r w:rsidR="00EC25E4">
        <w:t>Конференцию</w:t>
      </w:r>
    </w:p>
    <w:p w:rsidR="00DE4161" w:rsidRDefault="00DE4161" w:rsidP="00DE4161">
      <w:pPr>
        <w:pStyle w:val="33"/>
        <w:shd w:val="clear" w:color="auto" w:fill="auto"/>
        <w:tabs>
          <w:tab w:val="left" w:pos="938"/>
        </w:tabs>
        <w:jc w:val="center"/>
      </w:pPr>
    </w:p>
    <w:p w:rsidR="00A93147" w:rsidRDefault="004E1D2A" w:rsidP="004E1D2A">
      <w:pPr>
        <w:pStyle w:val="20"/>
        <w:shd w:val="clear" w:color="auto" w:fill="auto"/>
        <w:tabs>
          <w:tab w:val="left" w:pos="1391"/>
        </w:tabs>
      </w:pPr>
      <w:r>
        <w:t xml:space="preserve">4.1. </w:t>
      </w:r>
      <w:r w:rsidR="006B002B">
        <w:t xml:space="preserve">На Конференцию представляются лучшие студенческие </w:t>
      </w:r>
      <w:proofErr w:type="spellStart"/>
      <w:r>
        <w:t>учебно</w:t>
      </w:r>
      <w:proofErr w:type="spellEnd"/>
      <w:r w:rsidR="006B002B">
        <w:t xml:space="preserve"> - исследовательские и научно - исследовательские работы, отобранные</w:t>
      </w:r>
      <w:r w:rsidR="00A152ED">
        <w:t xml:space="preserve"> </w:t>
      </w:r>
      <w:r w:rsidR="00EC25E4">
        <w:t xml:space="preserve">заместителями по УМР и согласованные </w:t>
      </w:r>
      <w:r w:rsidR="00A152ED">
        <w:t>директором</w:t>
      </w:r>
      <w:r w:rsidR="00EC25E4">
        <w:t xml:space="preserve"> колледжа</w:t>
      </w:r>
      <w:r w:rsidR="006B002B">
        <w:t>.</w:t>
      </w:r>
    </w:p>
    <w:p w:rsidR="00A152ED" w:rsidRDefault="00A152ED" w:rsidP="00D36FF0">
      <w:pPr>
        <w:pStyle w:val="33"/>
        <w:shd w:val="clear" w:color="auto" w:fill="auto"/>
        <w:tabs>
          <w:tab w:val="left" w:pos="1678"/>
        </w:tabs>
        <w:jc w:val="center"/>
      </w:pPr>
    </w:p>
    <w:p w:rsidR="00A93147" w:rsidRDefault="00A152ED" w:rsidP="00D36FF0">
      <w:pPr>
        <w:pStyle w:val="33"/>
        <w:shd w:val="clear" w:color="auto" w:fill="auto"/>
        <w:tabs>
          <w:tab w:val="left" w:pos="1678"/>
        </w:tabs>
        <w:jc w:val="center"/>
      </w:pPr>
      <w:r>
        <w:t>5</w:t>
      </w:r>
      <w:r w:rsidR="00175E4A">
        <w:t xml:space="preserve">. </w:t>
      </w:r>
      <w:bookmarkStart w:id="7" w:name="bookmark7"/>
      <w:r w:rsidR="006B002B">
        <w:t xml:space="preserve">Состав и права участников </w:t>
      </w:r>
      <w:bookmarkEnd w:id="7"/>
      <w:r w:rsidR="00EC25E4">
        <w:t>Конференции</w:t>
      </w:r>
    </w:p>
    <w:p w:rsidR="00EC25E4" w:rsidRDefault="00EC25E4" w:rsidP="00D36FF0">
      <w:pPr>
        <w:pStyle w:val="33"/>
        <w:shd w:val="clear" w:color="auto" w:fill="auto"/>
        <w:tabs>
          <w:tab w:val="left" w:pos="1678"/>
        </w:tabs>
        <w:jc w:val="center"/>
      </w:pPr>
    </w:p>
    <w:p w:rsidR="00A93147" w:rsidRDefault="00A152ED" w:rsidP="00D36FF0">
      <w:pPr>
        <w:pStyle w:val="20"/>
        <w:shd w:val="clear" w:color="auto" w:fill="auto"/>
        <w:tabs>
          <w:tab w:val="left" w:pos="1242"/>
        </w:tabs>
      </w:pPr>
      <w:r>
        <w:t>5</w:t>
      </w:r>
      <w:r w:rsidR="00D36FF0">
        <w:t xml:space="preserve">.1. </w:t>
      </w:r>
      <w:r w:rsidR="00EC25E4">
        <w:t>В К</w:t>
      </w:r>
      <w:r w:rsidR="006B002B">
        <w:t xml:space="preserve">онференции могут принимать участие студенты </w:t>
      </w:r>
      <w:r w:rsidR="00D36FF0">
        <w:t xml:space="preserve">всех </w:t>
      </w:r>
      <w:r w:rsidR="006B002B">
        <w:t xml:space="preserve">курсов </w:t>
      </w:r>
      <w:r w:rsidR="00D36FF0">
        <w:t>и специальностей</w:t>
      </w:r>
      <w:r w:rsidR="006B002B">
        <w:t>.</w:t>
      </w:r>
    </w:p>
    <w:p w:rsidR="00A93147" w:rsidRDefault="00A152ED" w:rsidP="00D36FF0">
      <w:pPr>
        <w:pStyle w:val="20"/>
        <w:shd w:val="clear" w:color="auto" w:fill="auto"/>
        <w:tabs>
          <w:tab w:val="left" w:pos="1291"/>
        </w:tabs>
      </w:pPr>
      <w:r>
        <w:t>5</w:t>
      </w:r>
      <w:r w:rsidR="00D36FF0">
        <w:t xml:space="preserve">.2. </w:t>
      </w:r>
      <w:r w:rsidR="006B002B">
        <w:t>Количество и состав участников определяется Оргкомитетом.</w:t>
      </w:r>
    </w:p>
    <w:p w:rsidR="00A93147" w:rsidRDefault="00A152ED" w:rsidP="00D36FF0">
      <w:pPr>
        <w:pStyle w:val="20"/>
        <w:shd w:val="clear" w:color="auto" w:fill="auto"/>
        <w:tabs>
          <w:tab w:val="left" w:pos="1246"/>
        </w:tabs>
      </w:pPr>
      <w:r>
        <w:t>5</w:t>
      </w:r>
      <w:r w:rsidR="00D36FF0">
        <w:t xml:space="preserve">.3. </w:t>
      </w:r>
      <w:r w:rsidR="006B002B">
        <w:t>Подг</w:t>
      </w:r>
      <w:r w:rsidR="00EC25E4">
        <w:t>отовка студентов для участия в К</w:t>
      </w:r>
      <w:r w:rsidR="006B002B">
        <w:t xml:space="preserve">онференции осуществляется </w:t>
      </w:r>
      <w:r>
        <w:t>заведующими отделениями.</w:t>
      </w:r>
    </w:p>
    <w:p w:rsidR="00A93147" w:rsidRDefault="00A93147" w:rsidP="00D36FF0">
      <w:pPr>
        <w:pStyle w:val="20"/>
        <w:shd w:val="clear" w:color="auto" w:fill="auto"/>
        <w:tabs>
          <w:tab w:val="left" w:pos="1291"/>
        </w:tabs>
      </w:pPr>
    </w:p>
    <w:p w:rsidR="00A152ED" w:rsidRDefault="00A152ED" w:rsidP="00D36FF0">
      <w:pPr>
        <w:pStyle w:val="33"/>
        <w:shd w:val="clear" w:color="auto" w:fill="auto"/>
        <w:tabs>
          <w:tab w:val="left" w:pos="3558"/>
        </w:tabs>
        <w:jc w:val="center"/>
      </w:pPr>
      <w:bookmarkStart w:id="8" w:name="bookmark8"/>
    </w:p>
    <w:p w:rsidR="00A93147" w:rsidRDefault="00A152ED" w:rsidP="00D36FF0">
      <w:pPr>
        <w:pStyle w:val="33"/>
        <w:shd w:val="clear" w:color="auto" w:fill="auto"/>
        <w:tabs>
          <w:tab w:val="left" w:pos="1298"/>
        </w:tabs>
        <w:jc w:val="center"/>
      </w:pPr>
      <w:bookmarkStart w:id="9" w:name="bookmark9"/>
      <w:bookmarkEnd w:id="8"/>
      <w:r>
        <w:t>6</w:t>
      </w:r>
      <w:r w:rsidR="00D36FF0">
        <w:t xml:space="preserve">. </w:t>
      </w:r>
      <w:r w:rsidR="006B002B">
        <w:t xml:space="preserve">Подведение итогов и награждение </w:t>
      </w:r>
      <w:bookmarkEnd w:id="9"/>
      <w:r w:rsidR="00EC25E4">
        <w:t>на Конференции</w:t>
      </w:r>
    </w:p>
    <w:p w:rsidR="00EC25E4" w:rsidRDefault="00EC25E4" w:rsidP="00D36FF0">
      <w:pPr>
        <w:pStyle w:val="33"/>
        <w:shd w:val="clear" w:color="auto" w:fill="auto"/>
        <w:tabs>
          <w:tab w:val="left" w:pos="1298"/>
        </w:tabs>
        <w:jc w:val="center"/>
      </w:pPr>
    </w:p>
    <w:p w:rsidR="00A93147" w:rsidRDefault="00A152ED" w:rsidP="00D36FF0">
      <w:pPr>
        <w:pStyle w:val="20"/>
        <w:shd w:val="clear" w:color="auto" w:fill="auto"/>
        <w:tabs>
          <w:tab w:val="left" w:pos="1291"/>
        </w:tabs>
      </w:pPr>
      <w:r>
        <w:t>6.1</w:t>
      </w:r>
      <w:r w:rsidR="00D36FF0">
        <w:t xml:space="preserve">. </w:t>
      </w:r>
      <w:r w:rsidR="006B002B">
        <w:t xml:space="preserve">Участники Конференции </w:t>
      </w:r>
      <w:r w:rsidR="00D36FF0">
        <w:t>могут награжда</w:t>
      </w:r>
      <w:r w:rsidR="006B002B">
        <w:t>т</w:t>
      </w:r>
      <w:r w:rsidR="00D36FF0">
        <w:t>ь</w:t>
      </w:r>
      <w:r w:rsidR="006B002B">
        <w:t xml:space="preserve">ся </w:t>
      </w:r>
      <w:r w:rsidR="00D36FF0">
        <w:t>дипломами/грамотами</w:t>
      </w:r>
      <w:r w:rsidR="00EC25E4">
        <w:t xml:space="preserve"> колледжа</w:t>
      </w:r>
      <w:r w:rsidR="00D36FF0">
        <w:t>, материальным поощрением.</w:t>
      </w:r>
    </w:p>
    <w:p w:rsidR="00EC25E4" w:rsidRDefault="00A152ED" w:rsidP="00D36FF0">
      <w:pPr>
        <w:pStyle w:val="20"/>
        <w:shd w:val="clear" w:color="auto" w:fill="auto"/>
        <w:tabs>
          <w:tab w:val="left" w:pos="1246"/>
        </w:tabs>
        <w:spacing w:after="240"/>
      </w:pPr>
      <w:r>
        <w:t>6.2</w:t>
      </w:r>
      <w:r w:rsidR="00D36FF0">
        <w:t xml:space="preserve">. </w:t>
      </w:r>
      <w:r w:rsidR="006B002B">
        <w:t xml:space="preserve">По итогам проведения научно-практической конференции </w:t>
      </w:r>
      <w:r>
        <w:t xml:space="preserve">доклады </w:t>
      </w:r>
      <w:r w:rsidR="006B002B">
        <w:t>оформляются</w:t>
      </w:r>
      <w:r>
        <w:t xml:space="preserve"> в сборники, ответственными з</w:t>
      </w:r>
      <w:r w:rsidR="00EC25E4">
        <w:t>а формирование сборника является заведующий методическим отделом</w:t>
      </w:r>
      <w:r>
        <w:t>.</w:t>
      </w:r>
    </w:p>
    <w:p w:rsidR="00A93147" w:rsidRDefault="00A152ED" w:rsidP="00D36FF0">
      <w:pPr>
        <w:pStyle w:val="33"/>
        <w:shd w:val="clear" w:color="auto" w:fill="auto"/>
        <w:tabs>
          <w:tab w:val="left" w:pos="3838"/>
        </w:tabs>
        <w:ind w:left="3481"/>
      </w:pPr>
      <w:bookmarkStart w:id="10" w:name="bookmark10"/>
      <w:r>
        <w:t>7</w:t>
      </w:r>
      <w:r w:rsidR="00D36FF0">
        <w:t xml:space="preserve">. </w:t>
      </w:r>
      <w:r w:rsidR="006B002B">
        <w:t>Информационное обеспечение</w:t>
      </w:r>
      <w:bookmarkEnd w:id="10"/>
    </w:p>
    <w:p w:rsidR="00A93147" w:rsidRDefault="00EC25E4" w:rsidP="00D36FF0">
      <w:pPr>
        <w:pStyle w:val="20"/>
        <w:shd w:val="clear" w:color="auto" w:fill="auto"/>
        <w:tabs>
          <w:tab w:val="left" w:pos="1251"/>
        </w:tabs>
      </w:pPr>
      <w:r>
        <w:t>7</w:t>
      </w:r>
      <w:r w:rsidR="00D36FF0">
        <w:t xml:space="preserve">.1. </w:t>
      </w:r>
      <w:r w:rsidR="006B002B">
        <w:t>Информация о планируемой Конференции и об е</w:t>
      </w:r>
      <w:r w:rsidR="00D36FF0">
        <w:t>е итогах выставляется на сайте колледжа</w:t>
      </w:r>
      <w:r w:rsidR="006B002B">
        <w:t>.</w:t>
      </w:r>
    </w:p>
    <w:p w:rsidR="00D36FF0" w:rsidRDefault="00D36FF0" w:rsidP="00D36FF0">
      <w:pPr>
        <w:pStyle w:val="20"/>
        <w:shd w:val="clear" w:color="auto" w:fill="auto"/>
        <w:tabs>
          <w:tab w:val="left" w:pos="1291"/>
        </w:tabs>
      </w:pPr>
    </w:p>
    <w:p w:rsidR="00D36FF0" w:rsidRDefault="00D36FF0" w:rsidP="00D36FF0">
      <w:pPr>
        <w:pStyle w:val="20"/>
        <w:shd w:val="clear" w:color="auto" w:fill="auto"/>
        <w:tabs>
          <w:tab w:val="left" w:pos="1291"/>
        </w:tabs>
        <w:sectPr w:rsidR="00D36FF0">
          <w:pgSz w:w="11900" w:h="16840"/>
          <w:pgMar w:top="1138" w:right="685" w:bottom="768" w:left="1409" w:header="0" w:footer="3" w:gutter="0"/>
          <w:cols w:space="720"/>
          <w:noEndnote/>
          <w:docGrid w:linePitch="360"/>
        </w:sectPr>
      </w:pPr>
    </w:p>
    <w:p w:rsidR="00F44AB0" w:rsidRPr="00EC25E4" w:rsidRDefault="00F44AB0" w:rsidP="00CA2686">
      <w:pPr>
        <w:pStyle w:val="22"/>
        <w:shd w:val="clear" w:color="auto" w:fill="auto"/>
        <w:spacing w:after="197" w:line="260" w:lineRule="exact"/>
        <w:ind w:right="357"/>
        <w:jc w:val="right"/>
        <w:rPr>
          <w:b w:val="0"/>
          <w:sz w:val="24"/>
          <w:szCs w:val="24"/>
        </w:rPr>
      </w:pPr>
      <w:bookmarkStart w:id="11" w:name="bookmark11"/>
      <w:r w:rsidRPr="00EC25E4">
        <w:rPr>
          <w:b w:val="0"/>
          <w:sz w:val="24"/>
          <w:szCs w:val="24"/>
        </w:rPr>
        <w:lastRenderedPageBreak/>
        <w:t xml:space="preserve">Приложение </w:t>
      </w:r>
      <w:r w:rsidR="00EC25E4" w:rsidRPr="00EC25E4">
        <w:rPr>
          <w:b w:val="0"/>
          <w:sz w:val="24"/>
          <w:szCs w:val="24"/>
        </w:rPr>
        <w:t xml:space="preserve">№ </w:t>
      </w:r>
      <w:r w:rsidRPr="00EC25E4">
        <w:rPr>
          <w:b w:val="0"/>
          <w:sz w:val="24"/>
          <w:szCs w:val="24"/>
        </w:rPr>
        <w:t>1</w:t>
      </w:r>
    </w:p>
    <w:p w:rsidR="00A93147" w:rsidRPr="0086159C" w:rsidRDefault="006B002B" w:rsidP="0086159C">
      <w:pPr>
        <w:pStyle w:val="22"/>
        <w:shd w:val="clear" w:color="auto" w:fill="auto"/>
        <w:spacing w:after="197" w:line="260" w:lineRule="exact"/>
        <w:ind w:right="357"/>
        <w:rPr>
          <w:sz w:val="24"/>
          <w:szCs w:val="24"/>
        </w:rPr>
      </w:pPr>
      <w:r w:rsidRPr="0086159C">
        <w:rPr>
          <w:sz w:val="24"/>
          <w:szCs w:val="24"/>
        </w:rPr>
        <w:t>Требования к текстам докладов (сообщений)</w:t>
      </w:r>
      <w:bookmarkEnd w:id="11"/>
    </w:p>
    <w:p w:rsidR="00A93147" w:rsidRPr="0086159C" w:rsidRDefault="0086159C">
      <w:pPr>
        <w:pStyle w:val="50"/>
        <w:numPr>
          <w:ilvl w:val="0"/>
          <w:numId w:val="5"/>
        </w:numPr>
        <w:shd w:val="clear" w:color="auto" w:fill="auto"/>
        <w:tabs>
          <w:tab w:val="left" w:pos="1365"/>
        </w:tabs>
        <w:spacing w:before="0" w:line="298" w:lineRule="exact"/>
        <w:ind w:left="1000"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>Текст доклада в объеме до 10</w:t>
      </w:r>
      <w:r w:rsidR="006B002B" w:rsidRPr="0086159C">
        <w:rPr>
          <w:sz w:val="24"/>
          <w:szCs w:val="24"/>
        </w:rPr>
        <w:t xml:space="preserve"> страниц</w:t>
      </w:r>
    </w:p>
    <w:p w:rsidR="00A93147" w:rsidRPr="0086159C" w:rsidRDefault="006B002B">
      <w:pPr>
        <w:pStyle w:val="50"/>
        <w:numPr>
          <w:ilvl w:val="0"/>
          <w:numId w:val="5"/>
        </w:numPr>
        <w:shd w:val="clear" w:color="auto" w:fill="auto"/>
        <w:tabs>
          <w:tab w:val="left" w:pos="1368"/>
        </w:tabs>
        <w:spacing w:before="0" w:line="298" w:lineRule="exact"/>
        <w:ind w:left="1000"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>В электронном виде (в виде файла в компьютере).</w:t>
      </w:r>
    </w:p>
    <w:p w:rsidR="00A93147" w:rsidRPr="0086159C" w:rsidRDefault="006B002B">
      <w:pPr>
        <w:pStyle w:val="50"/>
        <w:numPr>
          <w:ilvl w:val="0"/>
          <w:numId w:val="5"/>
        </w:numPr>
        <w:shd w:val="clear" w:color="auto" w:fill="auto"/>
        <w:tabs>
          <w:tab w:val="left" w:pos="1368"/>
        </w:tabs>
        <w:spacing w:before="0" w:line="298" w:lineRule="exact"/>
        <w:ind w:left="1000"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>Основные условия: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312" w:lineRule="exact"/>
        <w:ind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>поля по 2 см с каждой стороны;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312" w:lineRule="exact"/>
        <w:ind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>центрирование текста по ширине;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312" w:lineRule="exact"/>
        <w:ind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 xml:space="preserve">шрифт - 14, </w:t>
      </w:r>
      <w:r w:rsidR="006B002B" w:rsidRPr="0086159C">
        <w:rPr>
          <w:sz w:val="24"/>
          <w:szCs w:val="24"/>
          <w:lang w:val="en-US" w:eastAsia="en-US" w:bidi="en-US"/>
        </w:rPr>
        <w:t>Times</w:t>
      </w:r>
      <w:r w:rsidR="006B002B" w:rsidRPr="0086159C">
        <w:rPr>
          <w:sz w:val="24"/>
          <w:szCs w:val="24"/>
          <w:lang w:eastAsia="en-US" w:bidi="en-US"/>
        </w:rPr>
        <w:t xml:space="preserve"> </w:t>
      </w:r>
      <w:r w:rsidR="006B002B" w:rsidRPr="0086159C">
        <w:rPr>
          <w:sz w:val="24"/>
          <w:szCs w:val="24"/>
          <w:lang w:val="en-US" w:eastAsia="en-US" w:bidi="en-US"/>
        </w:rPr>
        <w:t>New</w:t>
      </w:r>
      <w:r w:rsidR="006B002B" w:rsidRPr="0086159C">
        <w:rPr>
          <w:sz w:val="24"/>
          <w:szCs w:val="24"/>
          <w:lang w:eastAsia="en-US" w:bidi="en-US"/>
        </w:rPr>
        <w:t xml:space="preserve"> </w:t>
      </w:r>
      <w:r w:rsidR="006B002B" w:rsidRPr="0086159C">
        <w:rPr>
          <w:sz w:val="24"/>
          <w:szCs w:val="24"/>
          <w:lang w:val="en-US" w:eastAsia="en-US" w:bidi="en-US"/>
        </w:rPr>
        <w:t>Roman</w:t>
      </w:r>
      <w:r w:rsidR="006B002B" w:rsidRPr="0086159C">
        <w:rPr>
          <w:sz w:val="24"/>
          <w:szCs w:val="24"/>
          <w:lang w:eastAsia="en-US" w:bidi="en-US"/>
        </w:rPr>
        <w:t>;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312" w:lineRule="exact"/>
        <w:ind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 xml:space="preserve">стиль - </w:t>
      </w:r>
      <w:r w:rsidR="006B002B" w:rsidRPr="0086159C">
        <w:rPr>
          <w:sz w:val="24"/>
          <w:szCs w:val="24"/>
          <w:lang w:val="en-US" w:eastAsia="en-US" w:bidi="en-US"/>
        </w:rPr>
        <w:t>Normal</w:t>
      </w:r>
      <w:r w:rsidR="006B002B" w:rsidRPr="0086159C">
        <w:rPr>
          <w:sz w:val="24"/>
          <w:szCs w:val="24"/>
          <w:lang w:eastAsia="en-US" w:bidi="en-US"/>
        </w:rPr>
        <w:t>;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312" w:lineRule="exact"/>
        <w:ind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 xml:space="preserve">межстрочный интервал - </w:t>
      </w:r>
      <w:r w:rsidRPr="0086159C">
        <w:rPr>
          <w:sz w:val="24"/>
          <w:szCs w:val="24"/>
        </w:rPr>
        <w:t>полуторный</w:t>
      </w:r>
      <w:r w:rsidR="006B002B" w:rsidRPr="0086159C">
        <w:rPr>
          <w:sz w:val="24"/>
          <w:szCs w:val="24"/>
        </w:rPr>
        <w:t>;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312" w:lineRule="exact"/>
        <w:ind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>без указания номера страниц.</w:t>
      </w:r>
    </w:p>
    <w:p w:rsidR="00A93147" w:rsidRPr="0086159C" w:rsidRDefault="006B002B">
      <w:pPr>
        <w:pStyle w:val="50"/>
        <w:numPr>
          <w:ilvl w:val="0"/>
          <w:numId w:val="5"/>
        </w:numPr>
        <w:shd w:val="clear" w:color="auto" w:fill="auto"/>
        <w:tabs>
          <w:tab w:val="left" w:pos="1368"/>
        </w:tabs>
        <w:spacing w:before="0" w:line="312" w:lineRule="exact"/>
        <w:ind w:left="1000"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>Предоставить в распечатанном виде в одном экземпляре в формате А4</w:t>
      </w:r>
      <w:r w:rsidR="0086159C" w:rsidRPr="0086159C">
        <w:rPr>
          <w:sz w:val="24"/>
          <w:szCs w:val="24"/>
        </w:rPr>
        <w:t>.</w:t>
      </w:r>
    </w:p>
    <w:p w:rsidR="00A93147" w:rsidRPr="0086159C" w:rsidRDefault="006B002B">
      <w:pPr>
        <w:pStyle w:val="50"/>
        <w:numPr>
          <w:ilvl w:val="0"/>
          <w:numId w:val="5"/>
        </w:numPr>
        <w:shd w:val="clear" w:color="auto" w:fill="auto"/>
        <w:tabs>
          <w:tab w:val="left" w:pos="1368"/>
        </w:tabs>
        <w:spacing w:before="0" w:line="312" w:lineRule="exact"/>
        <w:ind w:left="1000"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>Структура доклада: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312" w:lineRule="exact"/>
        <w:ind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>название доклада печатать прописными буквами (жирно)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312" w:lineRule="exact"/>
        <w:ind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>точ</w:t>
      </w:r>
      <w:r w:rsidRPr="0086159C">
        <w:rPr>
          <w:sz w:val="24"/>
          <w:szCs w:val="24"/>
        </w:rPr>
        <w:t xml:space="preserve">ку в конце заголовка не ставить, </w:t>
      </w:r>
      <w:r w:rsidR="006B002B" w:rsidRPr="0086159C">
        <w:rPr>
          <w:sz w:val="24"/>
          <w:szCs w:val="24"/>
        </w:rPr>
        <w:t>- выравнивание по центру;</w:t>
      </w:r>
    </w:p>
    <w:p w:rsidR="00A93147" w:rsidRPr="0086159C" w:rsidRDefault="0086159C" w:rsidP="0086159C">
      <w:pPr>
        <w:pStyle w:val="50"/>
        <w:shd w:val="clear" w:color="auto" w:fill="auto"/>
        <w:tabs>
          <w:tab w:val="left" w:pos="2091"/>
        </w:tabs>
        <w:spacing w:before="0" w:line="288" w:lineRule="exact"/>
        <w:ind w:firstLine="0"/>
        <w:rPr>
          <w:sz w:val="24"/>
          <w:szCs w:val="24"/>
        </w:rPr>
      </w:pPr>
      <w:r w:rsidRPr="0086159C"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>на следующей строке (выравнивание также по центру) - автор работы, руководитель (полужирно);</w:t>
      </w:r>
    </w:p>
    <w:p w:rsidR="00A93147" w:rsidRPr="0086159C" w:rsidRDefault="00CA2686" w:rsidP="00CA2686">
      <w:pPr>
        <w:pStyle w:val="50"/>
        <w:shd w:val="clear" w:color="auto" w:fill="auto"/>
        <w:tabs>
          <w:tab w:val="left" w:pos="2091"/>
        </w:tabs>
        <w:spacing w:before="0" w:line="30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>далее через одиночный интервал текст доклада;</w:t>
      </w:r>
    </w:p>
    <w:p w:rsidR="00A93147" w:rsidRPr="0086159C" w:rsidRDefault="00CA2686" w:rsidP="00CA2686">
      <w:pPr>
        <w:pStyle w:val="50"/>
        <w:shd w:val="clear" w:color="auto" w:fill="auto"/>
        <w:tabs>
          <w:tab w:val="left" w:pos="2091"/>
        </w:tabs>
        <w:spacing w:before="0" w:line="30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02B" w:rsidRPr="0086159C">
        <w:rPr>
          <w:sz w:val="24"/>
          <w:szCs w:val="24"/>
        </w:rPr>
        <w:t>список использованных источников.</w:t>
      </w:r>
    </w:p>
    <w:p w:rsidR="00A93147" w:rsidRPr="0086159C" w:rsidRDefault="006B002B">
      <w:pPr>
        <w:pStyle w:val="50"/>
        <w:numPr>
          <w:ilvl w:val="0"/>
          <w:numId w:val="5"/>
        </w:numPr>
        <w:shd w:val="clear" w:color="auto" w:fill="auto"/>
        <w:tabs>
          <w:tab w:val="left" w:pos="1368"/>
        </w:tabs>
        <w:spacing w:before="0" w:line="307" w:lineRule="exact"/>
        <w:ind w:left="1000" w:firstLine="0"/>
        <w:jc w:val="both"/>
        <w:rPr>
          <w:sz w:val="24"/>
          <w:szCs w:val="24"/>
        </w:rPr>
      </w:pPr>
      <w:r w:rsidRPr="0086159C">
        <w:rPr>
          <w:sz w:val="24"/>
          <w:szCs w:val="24"/>
        </w:rPr>
        <w:t>Критерии оценки доклада и выступления: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</w:pPr>
      <w:r w:rsidRPr="0086159C">
        <w:t>полнота информации по теме (актуальность);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</w:pPr>
      <w:r w:rsidRPr="0086159C">
        <w:t>доступность изложения;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</w:pPr>
      <w:r w:rsidRPr="0086159C">
        <w:t>понимание материала;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</w:pPr>
      <w:r w:rsidRPr="0086159C">
        <w:t>культура презентации (наглядность);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</w:pPr>
      <w:r w:rsidRPr="0086159C">
        <w:t>культура устной и письменной речи: рассказ (не чтение);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</w:pPr>
      <w:r w:rsidRPr="0086159C">
        <w:t>культура внешнего вида;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</w:pPr>
      <w:r w:rsidRPr="0086159C">
        <w:t>творческий подход;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</w:pPr>
      <w:r w:rsidRPr="0086159C">
        <w:t>практическая значимость работы;</w:t>
      </w:r>
    </w:p>
    <w:p w:rsidR="00A93147" w:rsidRPr="0086159C" w:rsidRDefault="006B002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311"/>
      </w:pPr>
      <w:r w:rsidRPr="0086159C">
        <w:t>соблюдение регламента - 10 мин.</w:t>
      </w:r>
    </w:p>
    <w:p w:rsidR="00CA2686" w:rsidRDefault="00CA2686" w:rsidP="00CA2686">
      <w:pPr>
        <w:pStyle w:val="50"/>
        <w:shd w:val="clear" w:color="auto" w:fill="auto"/>
        <w:spacing w:before="0" w:line="260" w:lineRule="exact"/>
        <w:ind w:firstLine="0"/>
      </w:pPr>
    </w:p>
    <w:p w:rsidR="00CA2686" w:rsidRDefault="00CA2686" w:rsidP="00CA2686">
      <w:pPr>
        <w:pStyle w:val="50"/>
        <w:shd w:val="clear" w:color="auto" w:fill="auto"/>
        <w:spacing w:before="0" w:line="260" w:lineRule="exact"/>
        <w:ind w:firstLine="0"/>
        <w:sectPr w:rsidR="00CA2686" w:rsidSect="00F44AB0">
          <w:headerReference w:type="default" r:id="rId7"/>
          <w:pgSz w:w="11900" w:h="16840"/>
          <w:pgMar w:top="851" w:right="567" w:bottom="567" w:left="1134" w:header="284" w:footer="284" w:gutter="0"/>
          <w:pgNumType w:start="1"/>
          <w:cols w:space="720"/>
          <w:noEndnote/>
          <w:docGrid w:linePitch="360"/>
        </w:sectPr>
      </w:pPr>
    </w:p>
    <w:p w:rsidR="00CA2686" w:rsidRPr="00EC25E4" w:rsidRDefault="00CA2686" w:rsidP="00CA2686">
      <w:pPr>
        <w:pStyle w:val="22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bookmarkStart w:id="12" w:name="bookmark19"/>
      <w:r w:rsidRPr="00EC25E4">
        <w:rPr>
          <w:b w:val="0"/>
          <w:sz w:val="24"/>
          <w:szCs w:val="24"/>
        </w:rPr>
        <w:lastRenderedPageBreak/>
        <w:t xml:space="preserve">Приложение </w:t>
      </w:r>
      <w:r w:rsidR="00EC25E4" w:rsidRPr="00EC25E4">
        <w:rPr>
          <w:b w:val="0"/>
          <w:sz w:val="24"/>
          <w:szCs w:val="24"/>
        </w:rPr>
        <w:t xml:space="preserve">№ </w:t>
      </w:r>
      <w:r w:rsidRPr="00EC25E4">
        <w:rPr>
          <w:b w:val="0"/>
          <w:sz w:val="24"/>
          <w:szCs w:val="24"/>
        </w:rPr>
        <w:t>2</w:t>
      </w:r>
    </w:p>
    <w:p w:rsidR="00CA2686" w:rsidRDefault="00CA2686" w:rsidP="00CA2686">
      <w:pPr>
        <w:pStyle w:val="22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CA2686" w:rsidRPr="00CA2686" w:rsidRDefault="00CA2686" w:rsidP="00CA2686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CA2686">
        <w:rPr>
          <w:sz w:val="24"/>
          <w:szCs w:val="24"/>
        </w:rPr>
        <w:t>КРИТЕРИИ ОЦЕНКИ ИССЛЕДОВАТЕЛЬСКОЙ РАБОТЫ И ДОКЛАДА</w:t>
      </w:r>
    </w:p>
    <w:p w:rsidR="00CA2686" w:rsidRPr="00CA2686" w:rsidRDefault="00CA2686" w:rsidP="00CA2686">
      <w:pPr>
        <w:pStyle w:val="22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A93147" w:rsidRDefault="00CA2686" w:rsidP="00CA2686">
      <w:pPr>
        <w:pStyle w:val="22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CA2686">
        <w:rPr>
          <w:b w:val="0"/>
          <w:sz w:val="24"/>
          <w:szCs w:val="24"/>
        </w:rPr>
        <w:t>КРИТЕРИИ ОЦЕНКИ ИССЛЕДОВАТЕЛЬСКОЙ РАБОТЫ</w:t>
      </w:r>
      <w:bookmarkEnd w:id="12"/>
    </w:p>
    <w:p w:rsidR="00CA2686" w:rsidRDefault="00CA2686" w:rsidP="00CA2686">
      <w:pPr>
        <w:pStyle w:val="2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410"/>
        <w:gridCol w:w="6946"/>
      </w:tblGrid>
      <w:tr w:rsidR="00CA2686" w:rsidTr="003973B4">
        <w:trPr>
          <w:trHeight w:hRule="exact" w:val="3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3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3"/>
              </w:rPr>
              <w:t>Критерий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3"/>
              </w:rPr>
              <w:t>Оценка</w:t>
            </w:r>
          </w:p>
        </w:tc>
      </w:tr>
      <w:tr w:rsidR="00CA2686" w:rsidTr="003973B4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Тип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Default="00CA2686" w:rsidP="00CA2686">
            <w:pPr>
              <w:pStyle w:val="20"/>
              <w:shd w:val="clear" w:color="auto" w:fill="auto"/>
              <w:tabs>
                <w:tab w:val="left" w:pos="192"/>
              </w:tabs>
              <w:spacing w:line="240" w:lineRule="auto"/>
              <w:ind w:firstLine="17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1- </w:t>
            </w:r>
            <w:r w:rsidRPr="00CA2686">
              <w:rPr>
                <w:rStyle w:val="2105pt"/>
                <w:sz w:val="24"/>
                <w:szCs w:val="24"/>
              </w:rPr>
              <w:t>реферативная работа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tabs>
                <w:tab w:val="left" w:pos="192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2- </w:t>
            </w:r>
            <w:r w:rsidRPr="00CA2686">
              <w:rPr>
                <w:rStyle w:val="2105pt"/>
                <w:sz w:val="24"/>
                <w:szCs w:val="24"/>
              </w:rPr>
              <w:t>работа носит частично-поисковый характер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tabs>
                <w:tab w:val="left" w:pos="192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3 - </w:t>
            </w:r>
            <w:r w:rsidRPr="00CA2686">
              <w:rPr>
                <w:rStyle w:val="2105pt"/>
                <w:sz w:val="24"/>
                <w:szCs w:val="24"/>
              </w:rPr>
              <w:t>работа носит исследовательский характер</w:t>
            </w:r>
          </w:p>
        </w:tc>
      </w:tr>
      <w:tr w:rsidR="00CA2686" w:rsidTr="003973B4">
        <w:trPr>
          <w:trHeight w:hRule="exact" w:val="1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Качественный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анализ состояния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проблемы. Полнота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использованных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источников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литературы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Pr="00CA2686" w:rsidRDefault="00CA2686" w:rsidP="003973B4">
            <w:pPr>
              <w:pStyle w:val="20"/>
              <w:shd w:val="clear" w:color="auto" w:fill="auto"/>
              <w:tabs>
                <w:tab w:val="left" w:pos="1627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1 </w:t>
            </w:r>
            <w:r w:rsidRPr="00CA2686">
              <w:rPr>
                <w:rStyle w:val="2105pt"/>
                <w:sz w:val="24"/>
                <w:szCs w:val="24"/>
              </w:rPr>
              <w:t>- использован учебный материал, знания в рамках программы</w:t>
            </w:r>
          </w:p>
          <w:p w:rsidR="00CA2686" w:rsidRPr="00CA2686" w:rsidRDefault="00CA2686" w:rsidP="003973B4">
            <w:pPr>
              <w:pStyle w:val="20"/>
              <w:shd w:val="clear" w:color="auto" w:fill="auto"/>
              <w:tabs>
                <w:tab w:val="left" w:pos="1675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2 </w:t>
            </w:r>
            <w:r w:rsidRPr="00CA2686">
              <w:rPr>
                <w:rStyle w:val="2105pt"/>
                <w:sz w:val="24"/>
                <w:szCs w:val="24"/>
              </w:rPr>
              <w:t>- кроме учебного материала использованы специализированные издания, знания сверх программы</w:t>
            </w:r>
          </w:p>
          <w:p w:rsidR="00CA2686" w:rsidRPr="00CA2686" w:rsidRDefault="00CA2686" w:rsidP="003973B4">
            <w:pPr>
              <w:pStyle w:val="20"/>
              <w:shd w:val="clear" w:color="auto" w:fill="auto"/>
              <w:tabs>
                <w:tab w:val="left" w:pos="312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3 </w:t>
            </w:r>
            <w:r w:rsidRPr="00CA2686">
              <w:rPr>
                <w:rStyle w:val="2105pt"/>
                <w:sz w:val="24"/>
                <w:szCs w:val="24"/>
              </w:rPr>
              <w:t>- использованы уникальные литературные источники, знания сверх программы</w:t>
            </w:r>
          </w:p>
        </w:tc>
      </w:tr>
      <w:tr w:rsidR="00CA2686" w:rsidTr="003973B4">
        <w:trPr>
          <w:trHeight w:hRule="exact" w:val="8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Степень новизны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полученных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результатов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Pr="00CA2686" w:rsidRDefault="003973B4" w:rsidP="003973B4">
            <w:pPr>
              <w:pStyle w:val="20"/>
              <w:shd w:val="clear" w:color="auto" w:fill="auto"/>
              <w:tabs>
                <w:tab w:val="left" w:pos="173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1 </w:t>
            </w:r>
            <w:r w:rsidR="00CA2686" w:rsidRPr="00CA2686">
              <w:rPr>
                <w:rStyle w:val="2105pt"/>
                <w:sz w:val="24"/>
                <w:szCs w:val="24"/>
              </w:rPr>
              <w:t>- в работе доказан уже установленный факт</w:t>
            </w:r>
          </w:p>
          <w:p w:rsidR="00CA2686" w:rsidRPr="00CA2686" w:rsidRDefault="003973B4" w:rsidP="003973B4">
            <w:pPr>
              <w:pStyle w:val="20"/>
              <w:shd w:val="clear" w:color="auto" w:fill="auto"/>
              <w:tabs>
                <w:tab w:val="left" w:pos="192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2 </w:t>
            </w:r>
            <w:r w:rsidR="00CA2686" w:rsidRPr="00CA2686">
              <w:rPr>
                <w:rStyle w:val="2105pt"/>
                <w:sz w:val="24"/>
                <w:szCs w:val="24"/>
              </w:rPr>
              <w:t>- в работе получены новые данные</w:t>
            </w:r>
          </w:p>
        </w:tc>
      </w:tr>
      <w:tr w:rsidR="00CA2686" w:rsidTr="003973B4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Практическая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значимость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Pr="00CA2686" w:rsidRDefault="004E4CE5" w:rsidP="003973B4">
            <w:pPr>
              <w:pStyle w:val="20"/>
              <w:shd w:val="clear" w:color="auto" w:fill="auto"/>
              <w:tabs>
                <w:tab w:val="left" w:pos="187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0 </w:t>
            </w:r>
            <w:r w:rsidR="00CA2686" w:rsidRPr="00CA2686">
              <w:rPr>
                <w:rStyle w:val="2105pt"/>
                <w:sz w:val="24"/>
                <w:szCs w:val="24"/>
              </w:rPr>
              <w:t>- работа не имеет практической значимости</w:t>
            </w:r>
          </w:p>
          <w:p w:rsidR="00CA2686" w:rsidRPr="00CA2686" w:rsidRDefault="004E4CE5" w:rsidP="003973B4">
            <w:pPr>
              <w:pStyle w:val="20"/>
              <w:shd w:val="clear" w:color="auto" w:fill="auto"/>
              <w:tabs>
                <w:tab w:val="left" w:pos="163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1 </w:t>
            </w:r>
            <w:r w:rsidR="00CA2686" w:rsidRPr="00CA2686">
              <w:rPr>
                <w:rStyle w:val="2105pt"/>
                <w:sz w:val="24"/>
                <w:szCs w:val="24"/>
              </w:rPr>
              <w:t>- работа может быть использована в учебных целях</w:t>
            </w:r>
          </w:p>
          <w:p w:rsidR="00CA2686" w:rsidRPr="00CA2686" w:rsidRDefault="004E4CE5" w:rsidP="003973B4">
            <w:pPr>
              <w:pStyle w:val="20"/>
              <w:shd w:val="clear" w:color="auto" w:fill="auto"/>
              <w:tabs>
                <w:tab w:val="left" w:pos="1834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2 </w:t>
            </w:r>
            <w:r w:rsidR="00CA2686" w:rsidRPr="00CA2686">
              <w:rPr>
                <w:rStyle w:val="2105pt"/>
                <w:sz w:val="24"/>
                <w:szCs w:val="24"/>
              </w:rPr>
              <w:t xml:space="preserve">- работа может быть внедрена в </w:t>
            </w:r>
            <w:proofErr w:type="spellStart"/>
            <w:r w:rsidR="00CA2686" w:rsidRPr="00CA2686">
              <w:rPr>
                <w:rStyle w:val="2105pt"/>
                <w:sz w:val="24"/>
                <w:szCs w:val="24"/>
              </w:rPr>
              <w:t>неучебных</w:t>
            </w:r>
            <w:proofErr w:type="spellEnd"/>
            <w:r w:rsidR="00CA2686" w:rsidRPr="00CA2686">
              <w:rPr>
                <w:rStyle w:val="2105pt"/>
                <w:sz w:val="24"/>
                <w:szCs w:val="24"/>
              </w:rPr>
              <w:t xml:space="preserve"> организациях</w:t>
            </w:r>
          </w:p>
        </w:tc>
      </w:tr>
      <w:tr w:rsidR="00CA2686" w:rsidTr="003973B4">
        <w:trPr>
          <w:trHeight w:hRule="exact" w:val="1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Структура работы: введение,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постановка задачи, решение, выводы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Pr="00CA2686" w:rsidRDefault="003973B4" w:rsidP="003973B4">
            <w:pPr>
              <w:pStyle w:val="20"/>
              <w:shd w:val="clear" w:color="auto" w:fill="auto"/>
              <w:tabs>
                <w:tab w:val="left" w:pos="168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0 </w:t>
            </w:r>
            <w:r w:rsidR="00CA2686" w:rsidRPr="00CA2686">
              <w:rPr>
                <w:rStyle w:val="2105pt"/>
                <w:sz w:val="24"/>
                <w:szCs w:val="24"/>
              </w:rPr>
              <w:t>- работа не структурирована в соответствии с требованиями</w:t>
            </w:r>
          </w:p>
          <w:p w:rsidR="00CA2686" w:rsidRPr="00CA2686" w:rsidRDefault="003973B4" w:rsidP="003973B4">
            <w:pPr>
              <w:pStyle w:val="20"/>
              <w:shd w:val="clear" w:color="auto" w:fill="auto"/>
              <w:tabs>
                <w:tab w:val="left" w:pos="173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1 </w:t>
            </w:r>
            <w:r w:rsidR="00CA2686" w:rsidRPr="00CA2686">
              <w:rPr>
                <w:rStyle w:val="2105pt"/>
                <w:sz w:val="24"/>
                <w:szCs w:val="24"/>
              </w:rPr>
              <w:t>- в работе плохо просматривается структура</w:t>
            </w:r>
          </w:p>
          <w:p w:rsidR="00CA2686" w:rsidRPr="00CA2686" w:rsidRDefault="003973B4" w:rsidP="003973B4">
            <w:pPr>
              <w:pStyle w:val="20"/>
              <w:shd w:val="clear" w:color="auto" w:fill="auto"/>
              <w:tabs>
                <w:tab w:val="left" w:pos="278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2 </w:t>
            </w:r>
            <w:r w:rsidR="00CA2686" w:rsidRPr="00CA2686">
              <w:rPr>
                <w:rStyle w:val="2105pt"/>
                <w:sz w:val="24"/>
                <w:szCs w:val="24"/>
              </w:rPr>
              <w:t>- в работе отсутствует один из основных разделов</w:t>
            </w:r>
          </w:p>
          <w:p w:rsidR="00CA2686" w:rsidRPr="00CA2686" w:rsidRDefault="004E4CE5" w:rsidP="003973B4">
            <w:pPr>
              <w:pStyle w:val="20"/>
              <w:shd w:val="clear" w:color="auto" w:fill="auto"/>
              <w:tabs>
                <w:tab w:val="left" w:pos="1608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3 </w:t>
            </w:r>
            <w:r w:rsidR="00CA2686" w:rsidRPr="00CA2686">
              <w:rPr>
                <w:rStyle w:val="2105pt"/>
                <w:sz w:val="24"/>
                <w:szCs w:val="24"/>
              </w:rPr>
              <w:t>- работа структурирована в соответствии с общепринятыми требованиями</w:t>
            </w:r>
          </w:p>
        </w:tc>
      </w:tr>
      <w:tr w:rsidR="00CA2686" w:rsidTr="003973B4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Владение автором специальным и научным аппаратом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Pr="00CA2686" w:rsidRDefault="00F12974" w:rsidP="003973B4">
            <w:pPr>
              <w:pStyle w:val="20"/>
              <w:shd w:val="clear" w:color="auto" w:fill="auto"/>
              <w:tabs>
                <w:tab w:val="left" w:pos="1790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1 </w:t>
            </w:r>
            <w:r w:rsidR="00CA2686" w:rsidRPr="00CA2686">
              <w:rPr>
                <w:rStyle w:val="2105pt"/>
                <w:sz w:val="24"/>
                <w:szCs w:val="24"/>
              </w:rPr>
              <w:t>- автор владеет базовыми общенаучными терминами</w:t>
            </w:r>
          </w:p>
          <w:p w:rsidR="00CA2686" w:rsidRPr="00CA2686" w:rsidRDefault="00F12974" w:rsidP="003973B4">
            <w:pPr>
              <w:pStyle w:val="20"/>
              <w:shd w:val="clear" w:color="auto" w:fill="auto"/>
              <w:tabs>
                <w:tab w:val="left" w:pos="1661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2 </w:t>
            </w:r>
            <w:r w:rsidR="00CA2686" w:rsidRPr="00CA2686">
              <w:rPr>
                <w:rStyle w:val="2105pt"/>
                <w:sz w:val="24"/>
                <w:szCs w:val="24"/>
              </w:rPr>
              <w:t>- использованы общенаучные и специальные термины</w:t>
            </w:r>
          </w:p>
          <w:p w:rsidR="00CA2686" w:rsidRPr="00CA2686" w:rsidRDefault="00F12974" w:rsidP="003973B4">
            <w:pPr>
              <w:pStyle w:val="20"/>
              <w:shd w:val="clear" w:color="auto" w:fill="auto"/>
              <w:tabs>
                <w:tab w:val="left" w:pos="192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3 </w:t>
            </w:r>
            <w:r w:rsidR="00CA2686" w:rsidRPr="00CA2686">
              <w:rPr>
                <w:rStyle w:val="2105pt"/>
                <w:sz w:val="24"/>
                <w:szCs w:val="24"/>
              </w:rPr>
              <w:t>- показано владение специальной лексикой</w:t>
            </w:r>
          </w:p>
        </w:tc>
      </w:tr>
      <w:tr w:rsidR="00CA2686" w:rsidTr="003973B4">
        <w:trPr>
          <w:trHeight w:hRule="exact" w:val="5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Качество</w:t>
            </w:r>
          </w:p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</w:pPr>
            <w:r w:rsidRPr="00CA2686">
              <w:rPr>
                <w:rStyle w:val="2105pt"/>
                <w:sz w:val="24"/>
                <w:szCs w:val="24"/>
              </w:rPr>
              <w:t>оформления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Pr="00CA2686" w:rsidRDefault="003973B4" w:rsidP="003973B4">
            <w:pPr>
              <w:pStyle w:val="20"/>
              <w:shd w:val="clear" w:color="auto" w:fill="auto"/>
              <w:tabs>
                <w:tab w:val="left" w:pos="2078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1 </w:t>
            </w:r>
            <w:r w:rsidR="00CA2686" w:rsidRPr="00CA2686">
              <w:rPr>
                <w:rStyle w:val="2105pt"/>
                <w:sz w:val="24"/>
                <w:szCs w:val="24"/>
              </w:rPr>
              <w:t>- работа оформлена аккуратно, но без соответствия требованиям</w:t>
            </w:r>
          </w:p>
          <w:p w:rsidR="00CA2686" w:rsidRPr="00CA2686" w:rsidRDefault="003973B4" w:rsidP="003973B4">
            <w:pPr>
              <w:pStyle w:val="20"/>
              <w:shd w:val="clear" w:color="auto" w:fill="auto"/>
              <w:tabs>
                <w:tab w:val="left" w:pos="1896"/>
              </w:tabs>
              <w:spacing w:line="240" w:lineRule="auto"/>
              <w:ind w:firstLine="170"/>
              <w:jc w:val="left"/>
            </w:pPr>
            <w:r>
              <w:rPr>
                <w:rStyle w:val="2105pt"/>
                <w:sz w:val="24"/>
                <w:szCs w:val="24"/>
              </w:rPr>
              <w:t xml:space="preserve">2 </w:t>
            </w:r>
            <w:r w:rsidR="00CA2686" w:rsidRPr="00CA2686">
              <w:rPr>
                <w:rStyle w:val="2105pt"/>
                <w:sz w:val="24"/>
                <w:szCs w:val="24"/>
              </w:rPr>
              <w:t>- работа оформлена в соответствии с требованиями</w:t>
            </w:r>
          </w:p>
        </w:tc>
      </w:tr>
      <w:tr w:rsidR="00CA2686" w:rsidTr="003973B4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A2686">
              <w:rPr>
                <w:rStyle w:val="2105pt"/>
                <w:b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686" w:rsidRPr="00CA2686" w:rsidRDefault="00CA2686" w:rsidP="00CA2686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A2686">
              <w:rPr>
                <w:rStyle w:val="2105pt"/>
                <w:b/>
                <w:sz w:val="24"/>
                <w:szCs w:val="24"/>
              </w:rPr>
              <w:t>5 - 18 баллов</w:t>
            </w:r>
          </w:p>
        </w:tc>
      </w:tr>
    </w:tbl>
    <w:p w:rsidR="00CA2686" w:rsidRDefault="00CA2686" w:rsidP="00CA2686">
      <w:pPr>
        <w:pStyle w:val="2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CA2686" w:rsidRDefault="00CA2686" w:rsidP="00CA2686">
      <w:pPr>
        <w:pStyle w:val="2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A93147" w:rsidRDefault="00A93147">
      <w:pPr>
        <w:rPr>
          <w:rFonts w:ascii="Times New Roman" w:eastAsia="Times New Roman" w:hAnsi="Times New Roman" w:cs="Times New Roman"/>
          <w:bCs/>
        </w:rPr>
      </w:pPr>
    </w:p>
    <w:p w:rsidR="003973B4" w:rsidRDefault="003973B4">
      <w:pPr>
        <w:rPr>
          <w:sz w:val="2"/>
          <w:szCs w:val="2"/>
        </w:rPr>
        <w:sectPr w:rsidR="003973B4" w:rsidSect="003973B4">
          <w:pgSz w:w="11900" w:h="16840"/>
          <w:pgMar w:top="851" w:right="567" w:bottom="567" w:left="1134" w:header="0" w:footer="6" w:gutter="0"/>
          <w:cols w:space="720"/>
          <w:noEndnote/>
          <w:docGrid w:linePitch="360"/>
        </w:sectPr>
      </w:pPr>
    </w:p>
    <w:p w:rsidR="003973B4" w:rsidRDefault="003973B4" w:rsidP="003973B4">
      <w:pPr>
        <w:pStyle w:val="a9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  <w:r w:rsidRPr="003973B4">
        <w:rPr>
          <w:b w:val="0"/>
          <w:sz w:val="24"/>
          <w:szCs w:val="24"/>
        </w:rPr>
        <w:lastRenderedPageBreak/>
        <w:t>КРИТЕРИИ ОЦЕНКИ ДОКЛАДА</w:t>
      </w:r>
    </w:p>
    <w:p w:rsidR="003973B4" w:rsidRPr="003973B4" w:rsidRDefault="003973B4" w:rsidP="003973B4">
      <w:pPr>
        <w:pStyle w:val="a9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409"/>
        <w:gridCol w:w="6626"/>
      </w:tblGrid>
      <w:tr w:rsidR="003973B4" w:rsidTr="002B2E24">
        <w:trPr>
          <w:trHeight w:hRule="exact" w:val="346"/>
        </w:trPr>
        <w:tc>
          <w:tcPr>
            <w:tcW w:w="436" w:type="dxa"/>
            <w:shd w:val="clear" w:color="auto" w:fill="FFFFFF"/>
          </w:tcPr>
          <w:p w:rsidR="003973B4" w:rsidRPr="007873A0" w:rsidRDefault="003973B4" w:rsidP="00A91AEF">
            <w:pPr>
              <w:pStyle w:val="20"/>
              <w:shd w:val="clear" w:color="auto" w:fill="auto"/>
              <w:spacing w:line="240" w:lineRule="auto"/>
              <w:jc w:val="center"/>
            </w:pPr>
            <w:r w:rsidRPr="007873A0">
              <w:rPr>
                <w:rStyle w:val="213pt"/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FFFFFF"/>
          </w:tcPr>
          <w:p w:rsidR="003973B4" w:rsidRPr="007873A0" w:rsidRDefault="003973B4" w:rsidP="00A91AEF">
            <w:pPr>
              <w:pStyle w:val="20"/>
              <w:shd w:val="clear" w:color="auto" w:fill="auto"/>
              <w:spacing w:line="240" w:lineRule="auto"/>
              <w:jc w:val="center"/>
            </w:pPr>
            <w:r w:rsidRPr="007873A0">
              <w:rPr>
                <w:rStyle w:val="213pt"/>
                <w:sz w:val="24"/>
                <w:szCs w:val="24"/>
              </w:rPr>
              <w:t>Критерий</w:t>
            </w:r>
          </w:p>
        </w:tc>
        <w:tc>
          <w:tcPr>
            <w:tcW w:w="6626" w:type="dxa"/>
            <w:shd w:val="clear" w:color="auto" w:fill="FFFFFF"/>
          </w:tcPr>
          <w:p w:rsidR="003973B4" w:rsidRPr="00A91AEF" w:rsidRDefault="00A91AEF" w:rsidP="00A91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AEF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3973B4" w:rsidTr="002B2E24">
        <w:trPr>
          <w:trHeight w:hRule="exact" w:val="1116"/>
        </w:trPr>
        <w:tc>
          <w:tcPr>
            <w:tcW w:w="436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Качество доклада</w:t>
            </w:r>
          </w:p>
        </w:tc>
        <w:tc>
          <w:tcPr>
            <w:tcW w:w="6626" w:type="dxa"/>
            <w:shd w:val="clear" w:color="auto" w:fill="FFFFFF"/>
          </w:tcPr>
          <w:p w:rsidR="003973B4" w:rsidRPr="007873A0" w:rsidRDefault="007873A0" w:rsidP="007873A0">
            <w:pPr>
              <w:pStyle w:val="20"/>
              <w:shd w:val="clear" w:color="auto" w:fill="auto"/>
              <w:tabs>
                <w:tab w:val="left" w:pos="163"/>
              </w:tabs>
              <w:spacing w:line="240" w:lineRule="auto"/>
              <w:jc w:val="left"/>
            </w:pPr>
            <w:r>
              <w:rPr>
                <w:rStyle w:val="213pt0"/>
                <w:sz w:val="24"/>
                <w:szCs w:val="24"/>
              </w:rPr>
              <w:t xml:space="preserve">1 </w:t>
            </w:r>
            <w:r w:rsidR="003973B4" w:rsidRPr="007873A0">
              <w:rPr>
                <w:rStyle w:val="213pt0"/>
                <w:sz w:val="24"/>
                <w:szCs w:val="24"/>
              </w:rPr>
              <w:t>- докладчик зачитывает доклад</w:t>
            </w:r>
          </w:p>
          <w:p w:rsidR="003973B4" w:rsidRPr="007873A0" w:rsidRDefault="007873A0" w:rsidP="007873A0">
            <w:pPr>
              <w:pStyle w:val="20"/>
              <w:shd w:val="clear" w:color="auto" w:fill="auto"/>
              <w:tabs>
                <w:tab w:val="left" w:pos="878"/>
              </w:tabs>
              <w:spacing w:line="240" w:lineRule="auto"/>
              <w:jc w:val="left"/>
            </w:pPr>
            <w:r>
              <w:rPr>
                <w:rStyle w:val="213pt0"/>
                <w:sz w:val="24"/>
                <w:szCs w:val="24"/>
              </w:rPr>
              <w:t>2 –</w:t>
            </w:r>
            <w:r w:rsidR="003973B4" w:rsidRPr="007873A0">
              <w:rPr>
                <w:rStyle w:val="213pt0"/>
                <w:sz w:val="24"/>
                <w:szCs w:val="24"/>
              </w:rPr>
              <w:t xml:space="preserve"> рассказывает</w:t>
            </w:r>
            <w:r>
              <w:rPr>
                <w:rStyle w:val="213pt0"/>
                <w:sz w:val="24"/>
                <w:szCs w:val="24"/>
              </w:rPr>
              <w:t>,</w:t>
            </w:r>
            <w:r w:rsidR="003973B4" w:rsidRPr="007873A0">
              <w:rPr>
                <w:rStyle w:val="213pt0"/>
                <w:sz w:val="24"/>
                <w:szCs w:val="24"/>
              </w:rPr>
              <w:t xml:space="preserve"> но </w:t>
            </w:r>
            <w:proofErr w:type="gramStart"/>
            <w:r w:rsidR="003973B4" w:rsidRPr="007873A0">
              <w:rPr>
                <w:rStyle w:val="213pt0"/>
                <w:sz w:val="24"/>
                <w:szCs w:val="24"/>
              </w:rPr>
              <w:t>не достаточно</w:t>
            </w:r>
            <w:proofErr w:type="gramEnd"/>
            <w:r w:rsidR="003973B4" w:rsidRPr="007873A0">
              <w:rPr>
                <w:rStyle w:val="213pt0"/>
                <w:sz w:val="24"/>
                <w:szCs w:val="24"/>
              </w:rPr>
              <w:t xml:space="preserve"> полно владеет текстом доклада</w:t>
            </w:r>
          </w:p>
          <w:p w:rsidR="003973B4" w:rsidRPr="007873A0" w:rsidRDefault="007873A0" w:rsidP="007873A0">
            <w:pPr>
              <w:pStyle w:val="20"/>
              <w:shd w:val="clear" w:color="auto" w:fill="auto"/>
              <w:tabs>
                <w:tab w:val="left" w:pos="187"/>
              </w:tabs>
              <w:spacing w:line="240" w:lineRule="auto"/>
              <w:jc w:val="left"/>
            </w:pPr>
            <w:r>
              <w:rPr>
                <w:rStyle w:val="213pt0"/>
                <w:sz w:val="24"/>
                <w:szCs w:val="24"/>
              </w:rPr>
              <w:t xml:space="preserve">3 </w:t>
            </w:r>
            <w:r w:rsidR="003973B4" w:rsidRPr="007873A0">
              <w:rPr>
                <w:rStyle w:val="213pt0"/>
                <w:sz w:val="24"/>
                <w:szCs w:val="24"/>
              </w:rPr>
              <w:t>- достаточно свободно владеет текстом</w:t>
            </w:r>
          </w:p>
        </w:tc>
      </w:tr>
      <w:tr w:rsidR="003973B4" w:rsidTr="002B2E24">
        <w:trPr>
          <w:trHeight w:hRule="exact" w:val="861"/>
        </w:trPr>
        <w:tc>
          <w:tcPr>
            <w:tcW w:w="436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Четкость выводов,</w:t>
            </w:r>
            <w:r w:rsidR="007873A0" w:rsidRPr="007873A0">
              <w:rPr>
                <w:rStyle w:val="213pt0"/>
                <w:sz w:val="24"/>
                <w:szCs w:val="24"/>
              </w:rPr>
              <w:t xml:space="preserve"> обобщающих доклад</w:t>
            </w:r>
          </w:p>
        </w:tc>
        <w:tc>
          <w:tcPr>
            <w:tcW w:w="6626" w:type="dxa"/>
            <w:shd w:val="clear" w:color="auto" w:fill="FFFFFF"/>
          </w:tcPr>
          <w:p w:rsid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  <w:rPr>
                <w:rStyle w:val="213pt0"/>
                <w:sz w:val="24"/>
                <w:szCs w:val="24"/>
              </w:rPr>
            </w:pPr>
            <w:r w:rsidRPr="007873A0">
              <w:rPr>
                <w:rStyle w:val="213pt0"/>
                <w:sz w:val="24"/>
                <w:szCs w:val="24"/>
              </w:rPr>
              <w:t>1 - выводы имеются, но не аргументированные</w:t>
            </w:r>
          </w:p>
          <w:p w:rsidR="007873A0" w:rsidRDefault="007873A0" w:rsidP="007873A0">
            <w:pPr>
              <w:pStyle w:val="20"/>
              <w:shd w:val="clear" w:color="auto" w:fill="auto"/>
              <w:spacing w:line="240" w:lineRule="auto"/>
              <w:jc w:val="left"/>
              <w:rPr>
                <w:rStyle w:val="213pt0"/>
                <w:sz w:val="24"/>
                <w:szCs w:val="24"/>
              </w:rPr>
            </w:pPr>
            <w:r w:rsidRPr="007873A0">
              <w:rPr>
                <w:rStyle w:val="213pt0"/>
                <w:sz w:val="24"/>
                <w:szCs w:val="24"/>
              </w:rPr>
              <w:t>2 - выводы не четкие</w:t>
            </w:r>
          </w:p>
          <w:p w:rsidR="003973B4" w:rsidRPr="007873A0" w:rsidRDefault="007873A0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3 - выводы полностью характеризуют работу</w:t>
            </w:r>
          </w:p>
        </w:tc>
      </w:tr>
      <w:tr w:rsidR="003973B4" w:rsidTr="002B2E24">
        <w:trPr>
          <w:trHeight w:hRule="exact" w:val="1994"/>
        </w:trPr>
        <w:tc>
          <w:tcPr>
            <w:tcW w:w="436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Использование</w:t>
            </w:r>
            <w:r w:rsidR="007873A0" w:rsidRPr="007873A0">
              <w:rPr>
                <w:rStyle w:val="213pt0"/>
                <w:sz w:val="24"/>
                <w:szCs w:val="24"/>
              </w:rPr>
              <w:t xml:space="preserve"> демонстрационного материала</w:t>
            </w:r>
          </w:p>
        </w:tc>
        <w:tc>
          <w:tcPr>
            <w:tcW w:w="6626" w:type="dxa"/>
            <w:shd w:val="clear" w:color="auto" w:fill="FFFFFF"/>
          </w:tcPr>
          <w:p w:rsidR="003973B4" w:rsidRDefault="003973B4" w:rsidP="007873A0">
            <w:pPr>
              <w:pStyle w:val="20"/>
              <w:shd w:val="clear" w:color="auto" w:fill="auto"/>
              <w:spacing w:line="240" w:lineRule="auto"/>
            </w:pPr>
            <w:r w:rsidRPr="007873A0">
              <w:rPr>
                <w:rStyle w:val="213pt0"/>
                <w:sz w:val="24"/>
                <w:szCs w:val="24"/>
              </w:rPr>
              <w:t>1 - представленный материал не использовался</w:t>
            </w:r>
            <w:r w:rsidR="007873A0" w:rsidRPr="007873A0">
              <w:rPr>
                <w:rStyle w:val="213pt0"/>
                <w:sz w:val="24"/>
                <w:szCs w:val="24"/>
              </w:rPr>
              <w:t xml:space="preserve"> докладчиком</w:t>
            </w:r>
          </w:p>
          <w:p w:rsidR="007873A0" w:rsidRDefault="007873A0" w:rsidP="007873A0">
            <w:pPr>
              <w:pStyle w:val="20"/>
            </w:pPr>
            <w:r>
              <w:t>2 - представленный материал не в полной мере использовался докладчиком</w:t>
            </w:r>
          </w:p>
          <w:p w:rsidR="007873A0" w:rsidRDefault="007873A0" w:rsidP="007873A0">
            <w:pPr>
              <w:pStyle w:val="20"/>
              <w:shd w:val="clear" w:color="auto" w:fill="auto"/>
              <w:tabs>
                <w:tab w:val="left" w:pos="514"/>
              </w:tabs>
              <w:spacing w:line="240" w:lineRule="auto"/>
              <w:rPr>
                <w:rStyle w:val="213pt0"/>
                <w:sz w:val="24"/>
                <w:szCs w:val="24"/>
              </w:rPr>
            </w:pPr>
            <w:r>
              <w:t>3 - представленный материал в полной мере использовался докладчиком, но не было четкого соответствия (слайд-материал)</w:t>
            </w:r>
          </w:p>
          <w:p w:rsidR="007873A0" w:rsidRPr="007873A0" w:rsidRDefault="007873A0" w:rsidP="007873A0">
            <w:pPr>
              <w:pStyle w:val="20"/>
              <w:shd w:val="clear" w:color="auto" w:fill="auto"/>
              <w:tabs>
                <w:tab w:val="left" w:pos="514"/>
              </w:tabs>
              <w:spacing w:line="240" w:lineRule="auto"/>
            </w:pPr>
            <w:r>
              <w:rPr>
                <w:rStyle w:val="213pt0"/>
                <w:sz w:val="24"/>
                <w:szCs w:val="24"/>
              </w:rPr>
              <w:t>4</w:t>
            </w:r>
            <w:r w:rsidRPr="007873A0">
              <w:rPr>
                <w:rStyle w:val="213pt0"/>
                <w:sz w:val="24"/>
                <w:szCs w:val="24"/>
              </w:rPr>
              <w:t xml:space="preserve"> - представленный материал в полной мере использовался</w:t>
            </w:r>
          </w:p>
          <w:p w:rsidR="007873A0" w:rsidRPr="007873A0" w:rsidRDefault="007873A0" w:rsidP="007873A0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3pt0"/>
                <w:sz w:val="24"/>
                <w:szCs w:val="24"/>
              </w:rPr>
              <w:t xml:space="preserve">докладчиком, с </w:t>
            </w:r>
            <w:r w:rsidRPr="007873A0">
              <w:rPr>
                <w:rStyle w:val="213pt0"/>
                <w:sz w:val="24"/>
                <w:szCs w:val="24"/>
              </w:rPr>
              <w:t>соответствием (слайд-материал)</w:t>
            </w:r>
          </w:p>
        </w:tc>
      </w:tr>
      <w:tr w:rsidR="003973B4" w:rsidTr="002B2E24">
        <w:trPr>
          <w:trHeight w:hRule="exact" w:val="2548"/>
        </w:trPr>
        <w:tc>
          <w:tcPr>
            <w:tcW w:w="436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Оформление</w:t>
            </w:r>
            <w:r w:rsidR="007873A0" w:rsidRPr="007873A0">
              <w:rPr>
                <w:rStyle w:val="213pt0"/>
                <w:sz w:val="24"/>
                <w:szCs w:val="24"/>
              </w:rPr>
              <w:t xml:space="preserve"> демонстрационного материала</w:t>
            </w:r>
          </w:p>
        </w:tc>
        <w:tc>
          <w:tcPr>
            <w:tcW w:w="6626" w:type="dxa"/>
            <w:shd w:val="clear" w:color="auto" w:fill="FFFFFF"/>
          </w:tcPr>
          <w:p w:rsidR="007873A0" w:rsidRPr="007873A0" w:rsidRDefault="003973B4" w:rsidP="007873A0">
            <w:pPr>
              <w:pStyle w:val="20"/>
              <w:shd w:val="clear" w:color="auto" w:fill="auto"/>
              <w:spacing w:line="240" w:lineRule="auto"/>
            </w:pPr>
            <w:r w:rsidRPr="007873A0">
              <w:rPr>
                <w:rStyle w:val="213pt0"/>
                <w:sz w:val="24"/>
                <w:szCs w:val="24"/>
              </w:rPr>
              <w:t xml:space="preserve">1 </w:t>
            </w:r>
            <w:r w:rsidR="007873A0">
              <w:rPr>
                <w:rStyle w:val="213pt0"/>
                <w:sz w:val="24"/>
                <w:szCs w:val="24"/>
              </w:rPr>
              <w:t>–</w:t>
            </w:r>
            <w:r w:rsidRPr="007873A0">
              <w:rPr>
                <w:rStyle w:val="213pt0"/>
                <w:sz w:val="24"/>
                <w:szCs w:val="24"/>
              </w:rPr>
              <w:t xml:space="preserve"> демонстрационный</w:t>
            </w:r>
            <w:r w:rsidR="007873A0">
              <w:t xml:space="preserve"> материал не </w:t>
            </w:r>
            <w:r w:rsidR="007873A0" w:rsidRPr="007873A0">
              <w:rPr>
                <w:rStyle w:val="213pt0"/>
                <w:sz w:val="24"/>
                <w:szCs w:val="24"/>
              </w:rPr>
              <w:t>оформлен, компьютерные технологии не</w:t>
            </w:r>
            <w:r w:rsidR="007873A0">
              <w:rPr>
                <w:rStyle w:val="213pt0"/>
                <w:sz w:val="24"/>
                <w:szCs w:val="24"/>
              </w:rPr>
              <w:t xml:space="preserve"> </w:t>
            </w:r>
            <w:r w:rsidR="007873A0" w:rsidRPr="007873A0">
              <w:rPr>
                <w:rStyle w:val="213pt0"/>
                <w:sz w:val="24"/>
                <w:szCs w:val="24"/>
              </w:rPr>
              <w:t>использовались</w:t>
            </w:r>
          </w:p>
          <w:p w:rsidR="007873A0" w:rsidRPr="007873A0" w:rsidRDefault="007873A0" w:rsidP="007873A0">
            <w:pPr>
              <w:pStyle w:val="20"/>
              <w:shd w:val="clear" w:color="auto" w:fill="auto"/>
              <w:spacing w:line="240" w:lineRule="auto"/>
            </w:pPr>
            <w:r w:rsidRPr="007873A0">
              <w:rPr>
                <w:rStyle w:val="213pt0"/>
                <w:sz w:val="24"/>
                <w:szCs w:val="24"/>
              </w:rPr>
              <w:t xml:space="preserve">2 </w:t>
            </w:r>
            <w:r>
              <w:rPr>
                <w:rStyle w:val="213pt0"/>
                <w:sz w:val="24"/>
                <w:szCs w:val="24"/>
              </w:rPr>
              <w:t>–</w:t>
            </w:r>
            <w:r w:rsidRPr="007873A0">
              <w:rPr>
                <w:rStyle w:val="213pt0"/>
                <w:sz w:val="24"/>
                <w:szCs w:val="24"/>
              </w:rPr>
              <w:t xml:space="preserve"> демонстрационный</w:t>
            </w:r>
            <w:r>
              <w:t xml:space="preserve"> материал </w:t>
            </w:r>
            <w:r w:rsidRPr="007873A0">
              <w:rPr>
                <w:rStyle w:val="213pt0"/>
                <w:sz w:val="24"/>
                <w:szCs w:val="24"/>
              </w:rPr>
              <w:t>оформлен, компьютерные технологии не</w:t>
            </w:r>
            <w:r>
              <w:t xml:space="preserve"> </w:t>
            </w:r>
            <w:r w:rsidRPr="007873A0">
              <w:rPr>
                <w:rStyle w:val="213pt0"/>
                <w:sz w:val="24"/>
                <w:szCs w:val="24"/>
              </w:rPr>
              <w:t>использовались</w:t>
            </w:r>
          </w:p>
          <w:p w:rsidR="007873A0" w:rsidRPr="007873A0" w:rsidRDefault="007873A0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3 - демонстрационный материал оформлен с использованием компьютерных технологий, но плохо структурирован</w:t>
            </w:r>
          </w:p>
          <w:p w:rsidR="003973B4" w:rsidRPr="007873A0" w:rsidRDefault="007873A0" w:rsidP="007873A0">
            <w:pPr>
              <w:pStyle w:val="20"/>
              <w:shd w:val="clear" w:color="auto" w:fill="auto"/>
              <w:spacing w:line="240" w:lineRule="auto"/>
            </w:pPr>
            <w:r w:rsidRPr="007873A0">
              <w:rPr>
                <w:rStyle w:val="213pt0"/>
                <w:sz w:val="24"/>
                <w:szCs w:val="24"/>
              </w:rPr>
              <w:t>4 - демонстрационный материал оформлен с</w:t>
            </w:r>
            <w:r>
              <w:t xml:space="preserve"> </w:t>
            </w:r>
            <w:r w:rsidRPr="007873A0">
              <w:rPr>
                <w:rStyle w:val="213pt0"/>
                <w:sz w:val="24"/>
                <w:szCs w:val="24"/>
              </w:rPr>
              <w:t>использованием</w:t>
            </w:r>
            <w:r>
              <w:t xml:space="preserve"> </w:t>
            </w:r>
            <w:r w:rsidRPr="007873A0">
              <w:rPr>
                <w:rStyle w:val="213pt0"/>
                <w:sz w:val="24"/>
                <w:szCs w:val="24"/>
              </w:rPr>
              <w:t>хорошо структурирован</w:t>
            </w:r>
            <w:r>
              <w:t>ного материала с использованием компьютерных технологий</w:t>
            </w:r>
          </w:p>
        </w:tc>
      </w:tr>
      <w:tr w:rsidR="003973B4" w:rsidTr="002B2E24">
        <w:trPr>
          <w:trHeight w:hRule="exact" w:val="854"/>
        </w:trPr>
        <w:tc>
          <w:tcPr>
            <w:tcW w:w="436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FFFFFF"/>
          </w:tcPr>
          <w:p w:rsidR="003973B4" w:rsidRPr="007873A0" w:rsidRDefault="003973B4" w:rsidP="007873A0">
            <w:pPr>
              <w:pStyle w:val="20"/>
              <w:shd w:val="clear" w:color="auto" w:fill="auto"/>
              <w:spacing w:line="240" w:lineRule="auto"/>
              <w:jc w:val="left"/>
            </w:pPr>
            <w:r w:rsidRPr="007873A0">
              <w:rPr>
                <w:rStyle w:val="213pt0"/>
                <w:sz w:val="24"/>
                <w:szCs w:val="24"/>
              </w:rPr>
              <w:t>Качество ответов на</w:t>
            </w:r>
            <w:r w:rsidR="007873A0">
              <w:t xml:space="preserve"> </w:t>
            </w:r>
            <w:r w:rsidR="007873A0" w:rsidRPr="007873A0">
              <w:rPr>
                <w:rStyle w:val="213pt0"/>
                <w:sz w:val="24"/>
                <w:szCs w:val="24"/>
              </w:rPr>
              <w:t>вопросы</w:t>
            </w:r>
          </w:p>
        </w:tc>
        <w:tc>
          <w:tcPr>
            <w:tcW w:w="6626" w:type="dxa"/>
            <w:shd w:val="clear" w:color="auto" w:fill="FFFFFF"/>
          </w:tcPr>
          <w:p w:rsidR="007873A0" w:rsidRPr="007873A0" w:rsidRDefault="007873A0" w:rsidP="007873A0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3pt0"/>
                <w:sz w:val="24"/>
                <w:szCs w:val="24"/>
              </w:rPr>
              <w:t xml:space="preserve">1 </w:t>
            </w:r>
            <w:r w:rsidR="003973B4" w:rsidRPr="007873A0">
              <w:rPr>
                <w:rStyle w:val="213pt0"/>
                <w:sz w:val="24"/>
                <w:szCs w:val="24"/>
              </w:rPr>
              <w:t>- докладчик не может четко ответить на</w:t>
            </w:r>
            <w:r w:rsidRPr="007873A0">
              <w:rPr>
                <w:rStyle w:val="213pt0"/>
                <w:sz w:val="24"/>
                <w:szCs w:val="24"/>
              </w:rPr>
              <w:t xml:space="preserve"> вопросы</w:t>
            </w:r>
          </w:p>
          <w:p w:rsidR="007873A0" w:rsidRPr="007873A0" w:rsidRDefault="007873A0" w:rsidP="007873A0">
            <w:pPr>
              <w:pStyle w:val="20"/>
              <w:shd w:val="clear" w:color="auto" w:fill="auto"/>
              <w:tabs>
                <w:tab w:val="left" w:pos="739"/>
              </w:tabs>
              <w:spacing w:line="240" w:lineRule="auto"/>
            </w:pPr>
            <w:r>
              <w:rPr>
                <w:rStyle w:val="213pt0"/>
                <w:sz w:val="24"/>
                <w:szCs w:val="24"/>
              </w:rPr>
              <w:t xml:space="preserve">2 </w:t>
            </w:r>
            <w:r w:rsidRPr="007873A0">
              <w:rPr>
                <w:rStyle w:val="213pt0"/>
                <w:sz w:val="24"/>
                <w:szCs w:val="24"/>
              </w:rPr>
              <w:t>- докладчик не может четко ответить на некоторые вопросы</w:t>
            </w:r>
          </w:p>
          <w:p w:rsidR="003973B4" w:rsidRPr="007873A0" w:rsidRDefault="00A91AEF" w:rsidP="007873A0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3pt0"/>
                <w:sz w:val="24"/>
                <w:szCs w:val="24"/>
              </w:rPr>
              <w:t xml:space="preserve">3 </w:t>
            </w:r>
            <w:r w:rsidR="007873A0" w:rsidRPr="007873A0">
              <w:rPr>
                <w:rStyle w:val="213pt0"/>
                <w:sz w:val="24"/>
                <w:szCs w:val="24"/>
              </w:rPr>
              <w:t>- отвечает на все вопросы</w:t>
            </w:r>
          </w:p>
        </w:tc>
      </w:tr>
      <w:tr w:rsidR="003973B4" w:rsidTr="002B2E24">
        <w:trPr>
          <w:trHeight w:hRule="exact" w:val="346"/>
        </w:trPr>
        <w:tc>
          <w:tcPr>
            <w:tcW w:w="436" w:type="dxa"/>
            <w:shd w:val="clear" w:color="auto" w:fill="FFFFFF"/>
          </w:tcPr>
          <w:p w:rsidR="003973B4" w:rsidRPr="007873A0" w:rsidRDefault="003973B4" w:rsidP="0078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/>
          </w:tcPr>
          <w:p w:rsidR="003973B4" w:rsidRPr="002B2E24" w:rsidRDefault="003973B4" w:rsidP="002B2E2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2B2E24">
              <w:rPr>
                <w:rStyle w:val="213pt0"/>
                <w:b/>
                <w:sz w:val="24"/>
                <w:szCs w:val="24"/>
              </w:rPr>
              <w:t>Итого</w:t>
            </w:r>
          </w:p>
        </w:tc>
        <w:tc>
          <w:tcPr>
            <w:tcW w:w="6626" w:type="dxa"/>
            <w:shd w:val="clear" w:color="auto" w:fill="FFFFFF"/>
          </w:tcPr>
          <w:p w:rsidR="003973B4" w:rsidRPr="002B2E24" w:rsidRDefault="003973B4" w:rsidP="002B2E2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2B2E24">
              <w:rPr>
                <w:rStyle w:val="213pt0"/>
                <w:b/>
                <w:sz w:val="24"/>
                <w:szCs w:val="24"/>
              </w:rPr>
              <w:t>5 - 17 баллов</w:t>
            </w:r>
          </w:p>
        </w:tc>
      </w:tr>
    </w:tbl>
    <w:p w:rsidR="00A93147" w:rsidRDefault="00A93147">
      <w:pPr>
        <w:rPr>
          <w:rFonts w:ascii="Times New Roman" w:hAnsi="Times New Roman" w:cs="Times New Roman"/>
        </w:rPr>
      </w:pPr>
    </w:p>
    <w:p w:rsidR="00D4570A" w:rsidRDefault="00D4570A">
      <w:pPr>
        <w:rPr>
          <w:rFonts w:ascii="Times New Roman" w:hAnsi="Times New Roman" w:cs="Times New Roman"/>
        </w:rPr>
      </w:pPr>
    </w:p>
    <w:p w:rsidR="00D4570A" w:rsidRDefault="00D4570A">
      <w:pPr>
        <w:rPr>
          <w:rFonts w:ascii="Times New Roman" w:hAnsi="Times New Roman" w:cs="Times New Roman"/>
        </w:rPr>
        <w:sectPr w:rsidR="00D4570A" w:rsidSect="003973B4">
          <w:headerReference w:type="default" r:id="rId8"/>
          <w:pgSz w:w="11900" w:h="16840"/>
          <w:pgMar w:top="851" w:right="567" w:bottom="567" w:left="1134" w:header="0" w:footer="6" w:gutter="0"/>
          <w:cols w:space="720"/>
          <w:noEndnote/>
          <w:docGrid w:linePitch="360"/>
        </w:sectPr>
      </w:pPr>
    </w:p>
    <w:p w:rsidR="00D4570A" w:rsidRPr="00536B93" w:rsidRDefault="00D4570A" w:rsidP="00D4570A">
      <w:pPr>
        <w:pStyle w:val="22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536B93">
        <w:rPr>
          <w:b w:val="0"/>
          <w:sz w:val="24"/>
          <w:szCs w:val="24"/>
        </w:rPr>
        <w:lastRenderedPageBreak/>
        <w:t>Приложение 3</w:t>
      </w:r>
    </w:p>
    <w:p w:rsidR="00D4570A" w:rsidRDefault="00696AB5" w:rsidP="00696AB5">
      <w:pPr>
        <w:pStyle w:val="22"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БЛАНК ЧЛЕНА ЭКСПЕРТНОЙ КОМИССИИ</w:t>
      </w:r>
    </w:p>
    <w:p w:rsidR="00696AB5" w:rsidRPr="00D4570A" w:rsidRDefault="00696AB5" w:rsidP="00696AB5">
      <w:pPr>
        <w:pStyle w:val="22"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567"/>
        <w:gridCol w:w="1134"/>
        <w:gridCol w:w="850"/>
        <w:gridCol w:w="851"/>
        <w:gridCol w:w="992"/>
        <w:gridCol w:w="709"/>
        <w:gridCol w:w="645"/>
        <w:gridCol w:w="914"/>
        <w:gridCol w:w="727"/>
        <w:gridCol w:w="690"/>
        <w:gridCol w:w="951"/>
        <w:gridCol w:w="690"/>
        <w:gridCol w:w="911"/>
      </w:tblGrid>
      <w:tr w:rsidR="00AF2ECC" w:rsidTr="00AF2ECC">
        <w:tc>
          <w:tcPr>
            <w:tcW w:w="2235" w:type="dxa"/>
            <w:vMerge w:val="restart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835" w:type="dxa"/>
            <w:vMerge w:val="restart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5748" w:type="dxa"/>
            <w:gridSpan w:val="7"/>
          </w:tcPr>
          <w:p w:rsidR="00AF2ECC" w:rsidRPr="00AF2ECC" w:rsidRDefault="00AF2ECC" w:rsidP="00696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Содержание доклада</w:t>
            </w:r>
          </w:p>
        </w:tc>
        <w:tc>
          <w:tcPr>
            <w:tcW w:w="3972" w:type="dxa"/>
            <w:gridSpan w:val="5"/>
          </w:tcPr>
          <w:p w:rsidR="00AF2ECC" w:rsidRPr="00AF2ECC" w:rsidRDefault="00AF2ECC" w:rsidP="00696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Представление работы</w:t>
            </w:r>
          </w:p>
        </w:tc>
        <w:tc>
          <w:tcPr>
            <w:tcW w:w="911" w:type="dxa"/>
            <w:vMerge w:val="restart"/>
          </w:tcPr>
          <w:p w:rsidR="00AF2ECC" w:rsidRPr="00AF2ECC" w:rsidRDefault="00AF2ECC" w:rsidP="00696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AF2ECC" w:rsidTr="00AF2ECC">
        <w:trPr>
          <w:cantSplit/>
          <w:trHeight w:val="2698"/>
        </w:trPr>
        <w:tc>
          <w:tcPr>
            <w:tcW w:w="2235" w:type="dxa"/>
            <w:vMerge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AF2ECC" w:rsidRPr="00E26C53" w:rsidRDefault="00AF2ECC" w:rsidP="00E26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3">
              <w:rPr>
                <w:rFonts w:ascii="Times New Roman" w:hAnsi="Times New Roman" w:cs="Times New Roman"/>
                <w:sz w:val="22"/>
                <w:szCs w:val="22"/>
              </w:rPr>
              <w:t>Тип работы</w:t>
            </w:r>
          </w:p>
        </w:tc>
        <w:tc>
          <w:tcPr>
            <w:tcW w:w="1134" w:type="dxa"/>
            <w:textDirection w:val="btLr"/>
          </w:tcPr>
          <w:p w:rsidR="00AF2ECC" w:rsidRPr="00E26C53" w:rsidRDefault="00AF2ECC" w:rsidP="00E26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3">
              <w:rPr>
                <w:rFonts w:ascii="Times New Roman" w:hAnsi="Times New Roman" w:cs="Times New Roman"/>
                <w:sz w:val="22"/>
                <w:szCs w:val="22"/>
              </w:rPr>
              <w:t>Качественный анализ состояния проблемы. Полнота использования источников</w:t>
            </w:r>
          </w:p>
        </w:tc>
        <w:tc>
          <w:tcPr>
            <w:tcW w:w="850" w:type="dxa"/>
            <w:textDirection w:val="btLr"/>
          </w:tcPr>
          <w:p w:rsidR="00AF2ECC" w:rsidRPr="00696AB5" w:rsidRDefault="00AF2ECC" w:rsidP="00E2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полученных результатов</w:t>
            </w:r>
          </w:p>
        </w:tc>
        <w:tc>
          <w:tcPr>
            <w:tcW w:w="851" w:type="dxa"/>
            <w:textDirection w:val="btLr"/>
          </w:tcPr>
          <w:p w:rsidR="00AF2ECC" w:rsidRPr="00696AB5" w:rsidRDefault="00AF2ECC" w:rsidP="0069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значимость</w:t>
            </w:r>
          </w:p>
        </w:tc>
        <w:tc>
          <w:tcPr>
            <w:tcW w:w="992" w:type="dxa"/>
            <w:textDirection w:val="btLr"/>
          </w:tcPr>
          <w:p w:rsidR="00AF2ECC" w:rsidRPr="00696AB5" w:rsidRDefault="00AF2ECC" w:rsidP="0069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автором научной и специальной лексикой</w:t>
            </w:r>
          </w:p>
        </w:tc>
        <w:tc>
          <w:tcPr>
            <w:tcW w:w="709" w:type="dxa"/>
            <w:textDirection w:val="btLr"/>
          </w:tcPr>
          <w:p w:rsidR="00AF2ECC" w:rsidRPr="00696AB5" w:rsidRDefault="00AF2ECC" w:rsidP="0069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работы</w:t>
            </w:r>
          </w:p>
        </w:tc>
        <w:tc>
          <w:tcPr>
            <w:tcW w:w="645" w:type="dxa"/>
            <w:textDirection w:val="btLr"/>
          </w:tcPr>
          <w:p w:rsidR="00AF2ECC" w:rsidRPr="00696AB5" w:rsidRDefault="00AF2ECC" w:rsidP="0069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оформления работы</w:t>
            </w:r>
          </w:p>
        </w:tc>
        <w:tc>
          <w:tcPr>
            <w:tcW w:w="914" w:type="dxa"/>
            <w:textDirection w:val="btLr"/>
          </w:tcPr>
          <w:p w:rsidR="00AF2ECC" w:rsidRPr="00696AB5" w:rsidRDefault="00AF2ECC" w:rsidP="00307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доклада. Свободное владение текстом</w:t>
            </w:r>
          </w:p>
        </w:tc>
        <w:tc>
          <w:tcPr>
            <w:tcW w:w="727" w:type="dxa"/>
            <w:textDirection w:val="btLr"/>
          </w:tcPr>
          <w:p w:rsidR="00AF2ECC" w:rsidRPr="00696AB5" w:rsidRDefault="00AF2ECC" w:rsidP="0030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основных выводов о работе</w:t>
            </w:r>
          </w:p>
        </w:tc>
        <w:tc>
          <w:tcPr>
            <w:tcW w:w="690" w:type="dxa"/>
            <w:textDirection w:val="btLr"/>
          </w:tcPr>
          <w:p w:rsidR="00AF2ECC" w:rsidRPr="00696AB5" w:rsidRDefault="00AF2ECC" w:rsidP="00307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демонстрационного материала</w:t>
            </w:r>
          </w:p>
        </w:tc>
        <w:tc>
          <w:tcPr>
            <w:tcW w:w="951" w:type="dxa"/>
            <w:textDirection w:val="btLr"/>
          </w:tcPr>
          <w:p w:rsidR="00AF2ECC" w:rsidRPr="00696AB5" w:rsidRDefault="00AF2ECC" w:rsidP="00307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демонстрационного материала</w:t>
            </w:r>
          </w:p>
        </w:tc>
        <w:tc>
          <w:tcPr>
            <w:tcW w:w="690" w:type="dxa"/>
            <w:textDirection w:val="btLr"/>
          </w:tcPr>
          <w:p w:rsidR="00AF2ECC" w:rsidRPr="00696AB5" w:rsidRDefault="00AF2ECC" w:rsidP="00E26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ответов на вопросы</w:t>
            </w:r>
          </w:p>
        </w:tc>
        <w:tc>
          <w:tcPr>
            <w:tcW w:w="911" w:type="dxa"/>
            <w:vMerge/>
            <w:textDirection w:val="btLr"/>
          </w:tcPr>
          <w:p w:rsidR="00AF2ECC" w:rsidRDefault="00AF2ECC" w:rsidP="00E26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ECC" w:rsidTr="00B45121">
        <w:tc>
          <w:tcPr>
            <w:tcW w:w="5070" w:type="dxa"/>
            <w:gridSpan w:val="2"/>
          </w:tcPr>
          <w:p w:rsidR="00AF2ECC" w:rsidRPr="00AF2ECC" w:rsidRDefault="00AF2ECC">
            <w:pPr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567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34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850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851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0-2</w:t>
            </w:r>
          </w:p>
        </w:tc>
        <w:tc>
          <w:tcPr>
            <w:tcW w:w="992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709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0-3</w:t>
            </w:r>
          </w:p>
        </w:tc>
        <w:tc>
          <w:tcPr>
            <w:tcW w:w="645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914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727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0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951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690" w:type="dxa"/>
          </w:tcPr>
          <w:p w:rsidR="00AF2ECC" w:rsidRPr="00AF2ECC" w:rsidRDefault="00AF2ECC" w:rsidP="00AF2E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ECC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911" w:type="dxa"/>
          </w:tcPr>
          <w:p w:rsidR="00AF2ECC" w:rsidRPr="00AF2ECC" w:rsidRDefault="00AF2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  <w:tr w:rsidR="00AF2ECC" w:rsidTr="00AF2ECC">
        <w:tc>
          <w:tcPr>
            <w:tcW w:w="22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F2ECC" w:rsidRDefault="00AF2ECC">
            <w:pPr>
              <w:rPr>
                <w:rFonts w:ascii="Times New Roman" w:hAnsi="Times New Roman" w:cs="Times New Roman"/>
              </w:rPr>
            </w:pPr>
          </w:p>
        </w:tc>
      </w:tr>
    </w:tbl>
    <w:p w:rsidR="00D4570A" w:rsidRPr="003973B4" w:rsidRDefault="00D4570A">
      <w:pPr>
        <w:rPr>
          <w:rFonts w:ascii="Times New Roman" w:hAnsi="Times New Roman" w:cs="Times New Roman"/>
        </w:rPr>
      </w:pPr>
    </w:p>
    <w:sectPr w:rsidR="00D4570A" w:rsidRPr="003973B4" w:rsidSect="00696AB5">
      <w:pgSz w:w="16840" w:h="11900" w:orient="landscape"/>
      <w:pgMar w:top="1134" w:right="851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EC" w:rsidRDefault="007844EC">
      <w:r>
        <w:separator/>
      </w:r>
    </w:p>
  </w:endnote>
  <w:endnote w:type="continuationSeparator" w:id="0">
    <w:p w:rsidR="007844EC" w:rsidRDefault="0078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EC" w:rsidRDefault="007844EC"/>
  </w:footnote>
  <w:footnote w:type="continuationSeparator" w:id="0">
    <w:p w:rsidR="007844EC" w:rsidRDefault="00784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2B" w:rsidRDefault="006B002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2B" w:rsidRDefault="006B002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2C2"/>
    <w:multiLevelType w:val="multilevel"/>
    <w:tmpl w:val="AF0605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D37F6"/>
    <w:multiLevelType w:val="multilevel"/>
    <w:tmpl w:val="A036BA6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93DD8"/>
    <w:multiLevelType w:val="multilevel"/>
    <w:tmpl w:val="8A9060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814FC"/>
    <w:multiLevelType w:val="multilevel"/>
    <w:tmpl w:val="7ABE3C4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30665"/>
    <w:multiLevelType w:val="multilevel"/>
    <w:tmpl w:val="12162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7377B"/>
    <w:multiLevelType w:val="multilevel"/>
    <w:tmpl w:val="981841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54318"/>
    <w:multiLevelType w:val="multilevel"/>
    <w:tmpl w:val="7012EB3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26B43"/>
    <w:multiLevelType w:val="multilevel"/>
    <w:tmpl w:val="4A726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1A38C0"/>
    <w:multiLevelType w:val="multilevel"/>
    <w:tmpl w:val="7BACD2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C6A3B"/>
    <w:multiLevelType w:val="multilevel"/>
    <w:tmpl w:val="4B6E07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D632DB"/>
    <w:multiLevelType w:val="multilevel"/>
    <w:tmpl w:val="C47076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143C27"/>
    <w:multiLevelType w:val="hybridMultilevel"/>
    <w:tmpl w:val="2C2C1186"/>
    <w:lvl w:ilvl="0" w:tplc="54443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B4C49"/>
    <w:multiLevelType w:val="multilevel"/>
    <w:tmpl w:val="B058D1C2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0F1731"/>
    <w:multiLevelType w:val="hybridMultilevel"/>
    <w:tmpl w:val="D84C9768"/>
    <w:lvl w:ilvl="0" w:tplc="515A5C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76AF4"/>
    <w:multiLevelType w:val="multilevel"/>
    <w:tmpl w:val="C91CCE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C031DC"/>
    <w:multiLevelType w:val="multilevel"/>
    <w:tmpl w:val="EE04D2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2200A9"/>
    <w:multiLevelType w:val="multilevel"/>
    <w:tmpl w:val="F0E89D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D07CCA"/>
    <w:multiLevelType w:val="multilevel"/>
    <w:tmpl w:val="5B809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6C6474"/>
    <w:multiLevelType w:val="multilevel"/>
    <w:tmpl w:val="F0CEA65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3974CA"/>
    <w:multiLevelType w:val="multilevel"/>
    <w:tmpl w:val="61964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951CEC"/>
    <w:multiLevelType w:val="multilevel"/>
    <w:tmpl w:val="7F707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AE2105"/>
    <w:multiLevelType w:val="hybridMultilevel"/>
    <w:tmpl w:val="AB5420C8"/>
    <w:lvl w:ilvl="0" w:tplc="6BBA2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56678"/>
    <w:multiLevelType w:val="hybridMultilevel"/>
    <w:tmpl w:val="08588264"/>
    <w:lvl w:ilvl="0" w:tplc="EB76B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B46BD"/>
    <w:multiLevelType w:val="hybridMultilevel"/>
    <w:tmpl w:val="EE5E5482"/>
    <w:lvl w:ilvl="0" w:tplc="C818B9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B1734"/>
    <w:multiLevelType w:val="hybridMultilevel"/>
    <w:tmpl w:val="F91AE67A"/>
    <w:lvl w:ilvl="0" w:tplc="CCBAB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05865"/>
    <w:multiLevelType w:val="hybridMultilevel"/>
    <w:tmpl w:val="1F7AD556"/>
    <w:lvl w:ilvl="0" w:tplc="7B96C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6F99"/>
    <w:multiLevelType w:val="multilevel"/>
    <w:tmpl w:val="2690D4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147E31"/>
    <w:multiLevelType w:val="multilevel"/>
    <w:tmpl w:val="01D22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2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8"/>
  </w:num>
  <w:num w:numId="16">
    <w:abstractNumId w:val="7"/>
  </w:num>
  <w:num w:numId="17">
    <w:abstractNumId w:val="19"/>
  </w:num>
  <w:num w:numId="18">
    <w:abstractNumId w:val="26"/>
  </w:num>
  <w:num w:numId="19">
    <w:abstractNumId w:val="16"/>
  </w:num>
  <w:num w:numId="20">
    <w:abstractNumId w:val="27"/>
  </w:num>
  <w:num w:numId="21">
    <w:abstractNumId w:val="9"/>
  </w:num>
  <w:num w:numId="22">
    <w:abstractNumId w:val="23"/>
  </w:num>
  <w:num w:numId="23">
    <w:abstractNumId w:val="11"/>
  </w:num>
  <w:num w:numId="24">
    <w:abstractNumId w:val="13"/>
  </w:num>
  <w:num w:numId="25">
    <w:abstractNumId w:val="22"/>
  </w:num>
  <w:num w:numId="26">
    <w:abstractNumId w:val="25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47"/>
    <w:rsid w:val="0007485E"/>
    <w:rsid w:val="00175E4A"/>
    <w:rsid w:val="00180567"/>
    <w:rsid w:val="002B2E24"/>
    <w:rsid w:val="0032211A"/>
    <w:rsid w:val="003973B4"/>
    <w:rsid w:val="004D1DF8"/>
    <w:rsid w:val="004E1D2A"/>
    <w:rsid w:val="004E4CE5"/>
    <w:rsid w:val="00536B93"/>
    <w:rsid w:val="005623E5"/>
    <w:rsid w:val="005B678F"/>
    <w:rsid w:val="005C02CC"/>
    <w:rsid w:val="00647433"/>
    <w:rsid w:val="00696AB5"/>
    <w:rsid w:val="006B002B"/>
    <w:rsid w:val="007844EC"/>
    <w:rsid w:val="007873A0"/>
    <w:rsid w:val="007A3858"/>
    <w:rsid w:val="0086159C"/>
    <w:rsid w:val="00891F1A"/>
    <w:rsid w:val="009960BB"/>
    <w:rsid w:val="00A152ED"/>
    <w:rsid w:val="00A91AEF"/>
    <w:rsid w:val="00A93147"/>
    <w:rsid w:val="00A9446D"/>
    <w:rsid w:val="00AF2ECC"/>
    <w:rsid w:val="00B954F3"/>
    <w:rsid w:val="00CA2686"/>
    <w:rsid w:val="00D36FF0"/>
    <w:rsid w:val="00D4570A"/>
    <w:rsid w:val="00D80DC8"/>
    <w:rsid w:val="00DE4161"/>
    <w:rsid w:val="00E26C53"/>
    <w:rsid w:val="00EC25E4"/>
    <w:rsid w:val="00F12974"/>
    <w:rsid w:val="00F44AB0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06396"/>
  <w15:docId w15:val="{BB0EA779-8195-4718-8612-4D3F74B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+ Не полужирный;Не 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0">
    <w:name w:val="Основной текст (5) + Полужирный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Exact0">
    <w:name w:val="Заголовок №2 (2) Exact"/>
    <w:basedOn w:val="2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0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UnicodeMS85pt1">
    <w:name w:val="Основной текст (2) + Arial Unicode MS;8;5 pt;Малые прописные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2">
    <w:name w:val="Основной текст (2) + Arial Unicode MS;8;5 pt;Малые прописные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UnicodeMS5pt-1pt">
    <w:name w:val="Основной текст (2) + Arial Unicode MS;5 pt;Малые прописные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ArialUnicodeMS85pt3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UnicodeMS85pt4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5pt150">
    <w:name w:val="Основной текст (2) + 25 pt;Полужирный;Масштаб 15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50"/>
      <w:szCs w:val="50"/>
      <w:u w:val="none"/>
      <w:lang w:val="en-US" w:eastAsia="en-US" w:bidi="en-US"/>
    </w:rPr>
  </w:style>
  <w:style w:type="character" w:customStyle="1" w:styleId="2ArialUnicodeMS85pt5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ArialUnicodeMS5pt-1pt0">
    <w:name w:val="Основной текст (2) + Arial Unicode MS;5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9pt1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ArialUnicodeMS85pt6">
    <w:name w:val="Основной текст (2) + Arial Unicode MS;8;5 pt;Малые прописные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onstantia27pt">
    <w:name w:val="Основной текст (2) + Constantia;27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2ArialUnicodeMS85pt7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2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ArialUnicodeMS85pt8">
    <w:name w:val="Основной текст (2) + Arial Unicode MS;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3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ArialUnicodeMS85pt0pt">
    <w:name w:val="Основной текст (2) + Arial Unicode MS;8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UnicodeMS85pt0pt0">
    <w:name w:val="Основной текст (2) + Arial Unicode MS;8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0pt1">
    <w:name w:val="Основной текст (2) + Arial Unicode MS;8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0pt2">
    <w:name w:val="Основной текст (2) + Arial Unicode MS;8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UnicodeMS85pt0pt3">
    <w:name w:val="Основной текст (2) + Arial Unicode MS;8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UnicodeMS85pt0pt4">
    <w:name w:val="Основной текст (2) + Arial Unicode MS;8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UnicodeMS85pt0pt5">
    <w:name w:val="Основной текст (2) + Arial Unicode MS;8;5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20" w:line="322" w:lineRule="exact"/>
      <w:ind w:hanging="7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88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0" w:lineRule="atLeast"/>
      <w:outlineLvl w:val="1"/>
    </w:pPr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1805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0567"/>
    <w:rPr>
      <w:color w:val="000000"/>
    </w:rPr>
  </w:style>
  <w:style w:type="paragraph" w:styleId="ac">
    <w:name w:val="footer"/>
    <w:basedOn w:val="a"/>
    <w:link w:val="ad"/>
    <w:uiPriority w:val="99"/>
    <w:unhideWhenUsed/>
    <w:rsid w:val="001805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567"/>
    <w:rPr>
      <w:color w:val="000000"/>
    </w:rPr>
  </w:style>
  <w:style w:type="table" w:styleId="ae">
    <w:name w:val="Table Grid"/>
    <w:basedOn w:val="a1"/>
    <w:uiPriority w:val="59"/>
    <w:rsid w:val="00696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960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60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имк</cp:lastModifiedBy>
  <cp:revision>5</cp:revision>
  <cp:lastPrinted>2024-06-25T05:23:00Z</cp:lastPrinted>
  <dcterms:created xsi:type="dcterms:W3CDTF">2024-07-08T07:04:00Z</dcterms:created>
  <dcterms:modified xsi:type="dcterms:W3CDTF">2024-07-08T08:44:00Z</dcterms:modified>
</cp:coreProperties>
</file>